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D874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right="0"/>
        <w:jc w:val="left"/>
        <w:rPr>
          <w:rFonts w:hint="eastAsia" w:ascii="仿宋_GB2312" w:hAnsi="仿宋_GB2312" w:eastAsia="仿宋_GB2312" w:cs="仿宋_GB2312"/>
          <w:b w:val="0"/>
          <w:bCs w:val="0"/>
          <w:i w:val="0"/>
          <w:caps w:val="0"/>
          <w:color w:val="121212"/>
          <w:spacing w:val="0"/>
          <w:sz w:val="28"/>
          <w:szCs w:val="28"/>
          <w:lang w:eastAsia="zh-CN"/>
        </w:rPr>
      </w:pPr>
      <w:bookmarkStart w:id="0" w:name="OLE_LINK1"/>
      <w:r>
        <w:rPr>
          <w:rFonts w:hint="default" w:ascii="Times New Roman" w:hAnsi="Times New Roman" w:eastAsia="仿宋_GB2312" w:cs="Times New Roman"/>
          <w:b w:val="0"/>
          <w:bCs w:val="0"/>
          <w:i w:val="0"/>
          <w:caps w:val="0"/>
          <w:color w:val="121212"/>
          <w:spacing w:val="0"/>
          <w:sz w:val="28"/>
          <w:szCs w:val="28"/>
          <w:lang w:eastAsia="zh-CN"/>
        </w:rPr>
        <w:t>附件2</w:t>
      </w:r>
      <w:r>
        <w:rPr>
          <w:rFonts w:hint="eastAsia" w:ascii="仿宋_GB2312" w:hAnsi="仿宋_GB2312" w:eastAsia="仿宋_GB2312" w:cs="仿宋_GB2312"/>
          <w:b w:val="0"/>
          <w:bCs w:val="0"/>
          <w:i w:val="0"/>
          <w:caps w:val="0"/>
          <w:color w:val="121212"/>
          <w:spacing w:val="0"/>
          <w:sz w:val="28"/>
          <w:szCs w:val="28"/>
          <w:lang w:eastAsia="zh-CN"/>
        </w:rPr>
        <w:t>：</w:t>
      </w:r>
    </w:p>
    <w:p w14:paraId="43C629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36"/>
          <w:szCs w:val="36"/>
          <w:lang w:val="en-US" w:eastAsia="zh-CN"/>
        </w:rPr>
      </w:pPr>
      <w:bookmarkStart w:id="1" w:name="_GoBack"/>
      <w:r>
        <w:rPr>
          <w:rFonts w:hint="eastAsia" w:ascii="方正小标宋简体" w:hAnsi="方正小标宋简体" w:eastAsia="方正小标宋简体" w:cs="方正小标宋简体"/>
          <w:sz w:val="36"/>
          <w:szCs w:val="36"/>
          <w:lang w:val="en-US" w:eastAsia="zh-CN"/>
        </w:rPr>
        <w:t>昆明市妇联2025年“5·15”家庭教育宣传周系列</w:t>
      </w:r>
    </w:p>
    <w:p w14:paraId="359FBF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活动</w:t>
      </w:r>
      <w:r>
        <w:rPr>
          <w:rFonts w:hint="eastAsia" w:ascii="方正小标宋简体" w:hAnsi="仿宋" w:eastAsia="方正小标宋简体" w:cstheme="minorBidi"/>
          <w:bCs/>
          <w:color w:val="auto"/>
          <w:kern w:val="2"/>
          <w:sz w:val="36"/>
          <w:szCs w:val="36"/>
          <w:lang w:val="en-US" w:eastAsia="zh-CN" w:bidi="ar-SA"/>
        </w:rPr>
        <w:t>服务</w:t>
      </w:r>
      <w:r>
        <w:rPr>
          <w:rFonts w:hint="eastAsia" w:ascii="方正小标宋简体" w:hAnsi="方正小标宋简体" w:eastAsia="方正小标宋简体" w:cs="方正小标宋简体"/>
          <w:sz w:val="36"/>
          <w:szCs w:val="36"/>
          <w:lang w:val="en-US" w:eastAsia="zh-CN"/>
        </w:rPr>
        <w:t>等费用报价表</w:t>
      </w:r>
      <w:bookmarkEnd w:id="1"/>
    </w:p>
    <w:p w14:paraId="1E12E0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lang w:val="en-US" w:eastAsia="zh-CN"/>
        </w:rPr>
      </w:pPr>
    </w:p>
    <w:tbl>
      <w:tblPr>
        <w:tblStyle w:val="8"/>
        <w:tblW w:w="100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78"/>
        <w:gridCol w:w="4062"/>
        <w:gridCol w:w="2878"/>
        <w:gridCol w:w="1385"/>
      </w:tblGrid>
      <w:tr w14:paraId="3DA8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31" w:hRule="atLeast"/>
          <w:jc w:val="center"/>
        </w:trPr>
        <w:tc>
          <w:tcPr>
            <w:tcW w:w="167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15D1B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210"/>
              <w:jc w:val="center"/>
              <w:textAlignment w:val="auto"/>
              <w:rPr>
                <w:rFonts w:hint="eastAsia" w:ascii="仿宋_GB2312" w:hAnsi="仿宋_GB2312" w:eastAsia="仿宋_GB2312" w:cs="仿宋_GB2312"/>
                <w:b w:val="0"/>
                <w:bCs w:val="0"/>
                <w:i w:val="0"/>
                <w:caps w:val="0"/>
                <w:color w:val="121212"/>
                <w:spacing w:val="0"/>
                <w:sz w:val="28"/>
                <w:szCs w:val="28"/>
                <w:lang w:eastAsia="zh-CN"/>
              </w:rPr>
            </w:pPr>
            <w:r>
              <w:rPr>
                <w:rFonts w:hint="eastAsia" w:ascii="仿宋_GB2312" w:hAnsi="仿宋_GB2312" w:eastAsia="仿宋_GB2312" w:cs="仿宋_GB2312"/>
                <w:b w:val="0"/>
                <w:bCs w:val="0"/>
                <w:i w:val="0"/>
                <w:caps w:val="0"/>
                <w:color w:val="121212"/>
                <w:spacing w:val="0"/>
                <w:sz w:val="28"/>
                <w:szCs w:val="28"/>
                <w:lang w:eastAsia="zh-CN"/>
              </w:rPr>
              <w:t>项目名称</w:t>
            </w:r>
          </w:p>
        </w:tc>
        <w:tc>
          <w:tcPr>
            <w:tcW w:w="406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1ACEA2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840" w:firstLineChars="300"/>
              <w:jc w:val="center"/>
              <w:textAlignment w:val="auto"/>
              <w:rPr>
                <w:rFonts w:hint="eastAsia" w:ascii="仿宋_GB2312" w:hAnsi="仿宋_GB2312" w:eastAsia="仿宋_GB2312" w:cs="仿宋_GB2312"/>
                <w:b w:val="0"/>
                <w:bCs w:val="0"/>
                <w:i w:val="0"/>
                <w:caps w:val="0"/>
                <w:color w:val="121212"/>
                <w:spacing w:val="0"/>
                <w:sz w:val="28"/>
                <w:szCs w:val="28"/>
                <w:lang w:eastAsia="zh-CN"/>
              </w:rPr>
            </w:pPr>
            <w:r>
              <w:rPr>
                <w:rFonts w:hint="eastAsia" w:ascii="仿宋_GB2312" w:hAnsi="仿宋_GB2312" w:eastAsia="仿宋_GB2312" w:cs="仿宋_GB2312"/>
                <w:b w:val="0"/>
                <w:bCs w:val="0"/>
                <w:i w:val="0"/>
                <w:caps w:val="0"/>
                <w:color w:val="121212"/>
                <w:spacing w:val="0"/>
                <w:sz w:val="28"/>
                <w:szCs w:val="28"/>
                <w:lang w:eastAsia="zh-CN"/>
              </w:rPr>
              <w:t>工作内容</w:t>
            </w:r>
          </w:p>
        </w:tc>
        <w:tc>
          <w:tcPr>
            <w:tcW w:w="287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039DA9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210"/>
              <w:jc w:val="center"/>
              <w:textAlignment w:val="auto"/>
              <w:rPr>
                <w:rFonts w:hint="eastAsia" w:ascii="仿宋_GB2312" w:hAnsi="仿宋_GB2312" w:eastAsia="仿宋_GB2312" w:cs="仿宋_GB2312"/>
                <w:b w:val="0"/>
                <w:bCs w:val="0"/>
                <w:i w:val="0"/>
                <w:caps w:val="0"/>
                <w:color w:val="121212"/>
                <w:spacing w:val="0"/>
                <w:sz w:val="28"/>
                <w:szCs w:val="28"/>
                <w:lang w:eastAsia="zh-CN"/>
              </w:rPr>
            </w:pPr>
            <w:r>
              <w:rPr>
                <w:rFonts w:hint="eastAsia" w:ascii="仿宋_GB2312" w:hAnsi="仿宋_GB2312" w:eastAsia="仿宋_GB2312" w:cs="仿宋_GB2312"/>
                <w:b w:val="0"/>
                <w:bCs w:val="0"/>
                <w:i w:val="0"/>
                <w:caps w:val="0"/>
                <w:color w:val="121212"/>
                <w:spacing w:val="0"/>
                <w:sz w:val="28"/>
                <w:szCs w:val="28"/>
                <w:lang w:eastAsia="zh-CN"/>
              </w:rPr>
              <w:t>工作要求</w:t>
            </w:r>
          </w:p>
        </w:tc>
        <w:tc>
          <w:tcPr>
            <w:tcW w:w="13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C947D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b w:val="0"/>
                <w:bCs w:val="0"/>
                <w:i w:val="0"/>
                <w:caps w:val="0"/>
                <w:color w:val="121212"/>
                <w:spacing w:val="0"/>
                <w:sz w:val="28"/>
                <w:szCs w:val="28"/>
                <w:lang w:eastAsia="zh-CN"/>
              </w:rPr>
            </w:pPr>
            <w:r>
              <w:rPr>
                <w:rFonts w:hint="eastAsia" w:ascii="仿宋_GB2312" w:hAnsi="仿宋_GB2312" w:eastAsia="仿宋_GB2312" w:cs="仿宋_GB2312"/>
                <w:b w:val="0"/>
                <w:bCs w:val="0"/>
                <w:i w:val="0"/>
                <w:caps w:val="0"/>
                <w:color w:val="121212"/>
                <w:spacing w:val="0"/>
                <w:sz w:val="28"/>
                <w:szCs w:val="28"/>
                <w:lang w:eastAsia="zh-CN"/>
              </w:rPr>
              <w:t>经费报价（万元）</w:t>
            </w:r>
          </w:p>
        </w:tc>
      </w:tr>
      <w:tr w14:paraId="4E76C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34" w:hRule="atLeast"/>
          <w:jc w:val="center"/>
        </w:trPr>
        <w:tc>
          <w:tcPr>
            <w:tcW w:w="167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DEFDD3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b w:val="0"/>
                <w:bCs w:val="0"/>
                <w:i w:val="0"/>
                <w:caps w:val="0"/>
                <w:color w:val="121212"/>
                <w:spacing w:val="0"/>
                <w:kern w:val="0"/>
                <w:sz w:val="28"/>
                <w:szCs w:val="28"/>
                <w:lang w:val="en-US" w:eastAsia="zh-CN" w:bidi="ar"/>
              </w:rPr>
            </w:pPr>
            <w:r>
              <w:rPr>
                <w:rFonts w:hint="eastAsia" w:ascii="仿宋_GB2312" w:hAnsi="仿宋_GB2312" w:eastAsia="仿宋_GB2312" w:cs="仿宋_GB2312"/>
                <w:b w:val="0"/>
                <w:bCs w:val="0"/>
                <w:i w:val="0"/>
                <w:caps w:val="0"/>
                <w:color w:val="121212"/>
                <w:spacing w:val="0"/>
                <w:kern w:val="0"/>
                <w:sz w:val="28"/>
                <w:szCs w:val="28"/>
                <w:lang w:val="en-US" w:eastAsia="zh-CN" w:bidi="ar"/>
              </w:rPr>
              <w:t>昆明市2025年“5·15”家庭教育宣传周系列活动服务</w:t>
            </w:r>
          </w:p>
          <w:p w14:paraId="7C5D5600">
            <w:pPr>
              <w:pStyle w:val="4"/>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i w:val="0"/>
                <w:caps w:val="0"/>
                <w:color w:val="121212"/>
                <w:spacing w:val="0"/>
                <w:kern w:val="0"/>
                <w:sz w:val="28"/>
                <w:szCs w:val="28"/>
                <w:lang w:val="en-US" w:eastAsia="zh-CN" w:bidi="ar"/>
              </w:rPr>
            </w:pPr>
          </w:p>
        </w:tc>
        <w:tc>
          <w:tcPr>
            <w:tcW w:w="4062" w:type="dxa"/>
            <w:tcBorders>
              <w:top w:val="nil"/>
              <w:left w:val="nil"/>
              <w:bottom w:val="single" w:color="auto" w:sz="6" w:space="0"/>
              <w:right w:val="single" w:color="auto" w:sz="6" w:space="0"/>
            </w:tcBorders>
            <w:shd w:val="clear" w:color="auto" w:fill="FFFFFF"/>
            <w:tcMar>
              <w:left w:w="105" w:type="dxa"/>
              <w:right w:w="105" w:type="dxa"/>
            </w:tcMar>
            <w:vAlign w:val="center"/>
          </w:tcPr>
          <w:p w14:paraId="28CAAABB">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i w:val="0"/>
                <w:caps w:val="0"/>
                <w:color w:val="121212"/>
                <w:spacing w:val="0"/>
                <w:kern w:val="0"/>
                <w:sz w:val="28"/>
                <w:szCs w:val="28"/>
                <w:lang w:val="en-US" w:eastAsia="zh-CN" w:bidi="ar"/>
              </w:rPr>
            </w:pPr>
            <w:r>
              <w:rPr>
                <w:rFonts w:hint="eastAsia" w:ascii="仿宋_GB2312" w:hAnsi="仿宋_GB2312" w:eastAsia="仿宋_GB2312" w:cs="仿宋_GB2312"/>
                <w:b w:val="0"/>
                <w:bCs w:val="0"/>
                <w:i w:val="0"/>
                <w:caps w:val="0"/>
                <w:color w:val="121212"/>
                <w:spacing w:val="0"/>
                <w:kern w:val="0"/>
                <w:sz w:val="28"/>
                <w:szCs w:val="28"/>
                <w:lang w:val="en-US" w:eastAsia="zh-CN" w:bidi="ar"/>
              </w:rPr>
              <w:t>1.“5·15”家庭教育宣传周启动仪式；</w:t>
            </w:r>
          </w:p>
          <w:p w14:paraId="45F5B284">
            <w:pPr>
              <w:numPr>
                <w:ilvl w:val="0"/>
                <w:numId w:val="0"/>
              </w:numPr>
              <w:rPr>
                <w:rFonts w:hint="eastAsia" w:ascii="仿宋_GB2312" w:hAnsi="仿宋_GB2312" w:eastAsia="仿宋_GB2312" w:cs="仿宋_GB2312"/>
                <w:b w:val="0"/>
                <w:bCs w:val="0"/>
                <w:i w:val="0"/>
                <w:caps w:val="0"/>
                <w:color w:val="121212"/>
                <w:spacing w:val="0"/>
                <w:kern w:val="0"/>
                <w:sz w:val="28"/>
                <w:szCs w:val="28"/>
                <w:lang w:val="en-US" w:eastAsia="zh-CN" w:bidi="ar"/>
              </w:rPr>
            </w:pPr>
            <w:r>
              <w:rPr>
                <w:rFonts w:hint="eastAsia" w:ascii="仿宋_GB2312" w:hAnsi="仿宋_GB2312" w:eastAsia="仿宋_GB2312" w:cs="仿宋_GB2312"/>
                <w:b w:val="0"/>
                <w:bCs w:val="0"/>
                <w:i w:val="0"/>
                <w:caps w:val="0"/>
                <w:color w:val="121212"/>
                <w:spacing w:val="0"/>
                <w:kern w:val="0"/>
                <w:sz w:val="28"/>
                <w:szCs w:val="28"/>
                <w:lang w:val="en-US" w:eastAsia="zh-CN" w:bidi="ar"/>
              </w:rPr>
              <w:t>2.开展昆明市爱心妈妈培训和爱心妈妈集中活动；</w:t>
            </w:r>
          </w:p>
          <w:p w14:paraId="14A0E93D">
            <w:pPr>
              <w:pStyle w:val="2"/>
              <w:ind w:left="0" w:leftChars="0" w:firstLine="0" w:firstLineChars="0"/>
              <w:rPr>
                <w:rFonts w:hint="eastAsia" w:ascii="仿宋_GB2312" w:hAnsi="仿宋_GB2312" w:eastAsia="仿宋_GB2312" w:cs="仿宋_GB2312"/>
                <w:b w:val="0"/>
                <w:bCs w:val="0"/>
                <w:i w:val="0"/>
                <w:caps w:val="0"/>
                <w:color w:val="121212"/>
                <w:spacing w:val="0"/>
                <w:kern w:val="0"/>
                <w:sz w:val="28"/>
                <w:szCs w:val="28"/>
                <w:lang w:val="en-US" w:eastAsia="zh-CN" w:bidi="ar"/>
              </w:rPr>
            </w:pPr>
            <w:r>
              <w:rPr>
                <w:rFonts w:hint="eastAsia" w:ascii="仿宋_GB2312" w:hAnsi="仿宋_GB2312" w:eastAsia="仿宋_GB2312" w:cs="仿宋_GB2312"/>
                <w:b w:val="0"/>
                <w:bCs w:val="0"/>
                <w:i w:val="0"/>
                <w:caps w:val="0"/>
                <w:color w:val="121212"/>
                <w:spacing w:val="0"/>
                <w:kern w:val="0"/>
                <w:sz w:val="28"/>
                <w:szCs w:val="28"/>
                <w:lang w:val="en-US" w:eastAsia="zh-CN" w:bidi="ar"/>
              </w:rPr>
              <w:t>3.家庭教育宣传周内请家庭教育专家对14个县市区进行指导；</w:t>
            </w:r>
          </w:p>
          <w:p w14:paraId="70ECAF58">
            <w:pPr>
              <w:rPr>
                <w:rFonts w:hint="eastAsia" w:ascii="仿宋_GB2312" w:hAnsi="仿宋_GB2312" w:eastAsia="仿宋_GB2312" w:cs="仿宋_GB2312"/>
                <w:b w:val="0"/>
                <w:bCs w:val="0"/>
                <w:i w:val="0"/>
                <w:caps w:val="0"/>
                <w:color w:val="121212"/>
                <w:spacing w:val="0"/>
                <w:kern w:val="0"/>
                <w:sz w:val="28"/>
                <w:szCs w:val="28"/>
                <w:lang w:val="en-US" w:eastAsia="zh-CN" w:bidi="ar"/>
              </w:rPr>
            </w:pPr>
            <w:r>
              <w:rPr>
                <w:rFonts w:hint="eastAsia" w:ascii="仿宋_GB2312" w:hAnsi="仿宋_GB2312" w:eastAsia="仿宋_GB2312" w:cs="仿宋_GB2312"/>
                <w:b w:val="0"/>
                <w:bCs w:val="0"/>
                <w:i w:val="0"/>
                <w:caps w:val="0"/>
                <w:color w:val="121212"/>
                <w:spacing w:val="0"/>
                <w:kern w:val="0"/>
                <w:sz w:val="28"/>
                <w:szCs w:val="28"/>
                <w:lang w:val="en-US" w:eastAsia="zh-CN" w:bidi="ar"/>
              </w:rPr>
              <w:t>4.开展家庭教育知识讲座6场；</w:t>
            </w:r>
          </w:p>
          <w:p w14:paraId="4DAB9C74">
            <w:pPr>
              <w:pStyle w:val="2"/>
              <w:ind w:left="0" w:leftChars="0" w:firstLine="0" w:firstLineChars="0"/>
              <w:rPr>
                <w:rFonts w:hint="eastAsia" w:ascii="仿宋_GB2312" w:hAnsi="仿宋_GB2312" w:eastAsia="仿宋_GB2312" w:cs="仿宋_GB2312"/>
                <w:b w:val="0"/>
                <w:bCs w:val="0"/>
                <w:i w:val="0"/>
                <w:caps w:val="0"/>
                <w:color w:val="121212"/>
                <w:spacing w:val="0"/>
                <w:kern w:val="0"/>
                <w:sz w:val="28"/>
                <w:szCs w:val="28"/>
                <w:lang w:val="en-US" w:eastAsia="zh-CN" w:bidi="ar"/>
              </w:rPr>
            </w:pPr>
            <w:r>
              <w:rPr>
                <w:rFonts w:hint="eastAsia" w:ascii="仿宋_GB2312" w:hAnsi="仿宋_GB2312" w:eastAsia="仿宋_GB2312" w:cs="仿宋_GB2312"/>
                <w:b w:val="0"/>
                <w:bCs w:val="0"/>
                <w:i w:val="0"/>
                <w:caps w:val="0"/>
                <w:color w:val="121212"/>
                <w:spacing w:val="0"/>
                <w:kern w:val="0"/>
                <w:sz w:val="28"/>
                <w:szCs w:val="28"/>
                <w:lang w:val="en-US" w:eastAsia="zh-CN" w:bidi="ar"/>
              </w:rPr>
              <w:t>5.录制家庭教育及爱心妈妈实操课程家庭教育课程5期；</w:t>
            </w:r>
          </w:p>
          <w:p w14:paraId="0B3D1F05">
            <w:pPr>
              <w:rPr>
                <w:rFonts w:hint="default"/>
                <w:lang w:val="en-US" w:eastAsia="zh-CN"/>
              </w:rPr>
            </w:pPr>
            <w:r>
              <w:rPr>
                <w:rFonts w:hint="eastAsia" w:ascii="仿宋_GB2312" w:hAnsi="仿宋_GB2312" w:eastAsia="仿宋_GB2312" w:cs="仿宋_GB2312"/>
                <w:b w:val="0"/>
                <w:bCs w:val="0"/>
                <w:i w:val="0"/>
                <w:caps w:val="0"/>
                <w:color w:val="121212"/>
                <w:spacing w:val="0"/>
                <w:kern w:val="0"/>
                <w:sz w:val="28"/>
                <w:szCs w:val="28"/>
                <w:lang w:val="en-US" w:eastAsia="zh-CN" w:bidi="ar"/>
              </w:rPr>
              <w:t>6.开展家庭教育征文活动，对活动作品进行评选并将优秀作品在媒体上进行展播；</w:t>
            </w:r>
          </w:p>
          <w:p w14:paraId="21336E58">
            <w:pPr>
              <w:pStyle w:val="2"/>
              <w:ind w:left="0" w:leftChars="0" w:firstLine="0" w:firstLineChars="0"/>
              <w:rPr>
                <w:rFonts w:hint="default"/>
                <w:lang w:val="en-US" w:eastAsia="zh-CN"/>
              </w:rPr>
            </w:pPr>
            <w:r>
              <w:rPr>
                <w:rFonts w:hint="eastAsia" w:ascii="仿宋_GB2312" w:hAnsi="仿宋_GB2312" w:eastAsia="仿宋_GB2312" w:cs="仿宋_GB2312"/>
                <w:b w:val="0"/>
                <w:bCs w:val="0"/>
                <w:i w:val="0"/>
                <w:caps w:val="0"/>
                <w:color w:val="121212"/>
                <w:spacing w:val="0"/>
                <w:kern w:val="0"/>
                <w:sz w:val="28"/>
                <w:szCs w:val="28"/>
                <w:lang w:val="en-US" w:eastAsia="zh-CN" w:bidi="ar"/>
              </w:rPr>
              <w:t>7.配</w:t>
            </w:r>
            <w:r>
              <w:rPr>
                <w:rFonts w:hint="eastAsia" w:ascii="Times New Roman" w:hAnsi="Times New Roman" w:eastAsia="仿宋_GB2312" w:cs="Times New Roman"/>
                <w:b w:val="0"/>
                <w:bCs w:val="0"/>
                <w:i w:val="0"/>
                <w:caps w:val="0"/>
                <w:color w:val="121212"/>
                <w:spacing w:val="0"/>
                <w:kern w:val="0"/>
                <w:sz w:val="28"/>
                <w:szCs w:val="28"/>
                <w:lang w:val="en-US" w:eastAsia="zh-CN" w:bidi="ar"/>
              </w:rPr>
              <w:t>合做好系列活动的相关工作。</w:t>
            </w:r>
          </w:p>
        </w:tc>
        <w:tc>
          <w:tcPr>
            <w:tcW w:w="2878" w:type="dxa"/>
            <w:tcBorders>
              <w:top w:val="nil"/>
              <w:left w:val="nil"/>
              <w:bottom w:val="single" w:color="auto" w:sz="6" w:space="0"/>
              <w:right w:val="single" w:color="auto" w:sz="6" w:space="0"/>
            </w:tcBorders>
            <w:shd w:val="clear" w:color="auto" w:fill="FFFFFF"/>
            <w:tcMar>
              <w:left w:w="105" w:type="dxa"/>
              <w:right w:w="105" w:type="dxa"/>
            </w:tcMar>
            <w:vAlign w:val="center"/>
          </w:tcPr>
          <w:p w14:paraId="4530E16E">
            <w:pPr>
              <w:pStyle w:val="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 w:val="0"/>
                <w:bCs w:val="0"/>
                <w:i w:val="0"/>
                <w:caps w:val="0"/>
                <w:color w:val="121212"/>
                <w:spacing w:val="0"/>
                <w:kern w:val="0"/>
                <w:sz w:val="28"/>
                <w:szCs w:val="28"/>
                <w:lang w:val="en-US" w:eastAsia="zh-CN" w:bidi="ar"/>
              </w:rPr>
            </w:pPr>
            <w:r>
              <w:rPr>
                <w:rFonts w:hint="eastAsia" w:ascii="Times New Roman" w:hAnsi="Times New Roman" w:eastAsia="仿宋_GB2312" w:cs="Times New Roman"/>
                <w:b w:val="0"/>
                <w:bCs w:val="0"/>
                <w:i w:val="0"/>
                <w:caps w:val="0"/>
                <w:color w:val="121212"/>
                <w:spacing w:val="0"/>
                <w:kern w:val="0"/>
                <w:sz w:val="28"/>
                <w:szCs w:val="28"/>
                <w:lang w:val="en-US" w:eastAsia="zh-CN" w:bidi="ar"/>
              </w:rPr>
              <w:t>整合资源，统筹协调，积极开展相关活动，贯彻落实习近平总书记关于注重家庭家教家风建设重要论述，特别是在同全国妇联新一届领导班子成员集体谈话时的重要讲话精神，切实发挥家庭家教家风建设在基层治理中的重要作用。</w:t>
            </w:r>
          </w:p>
        </w:tc>
        <w:tc>
          <w:tcPr>
            <w:tcW w:w="1385" w:type="dxa"/>
            <w:tcBorders>
              <w:top w:val="nil"/>
              <w:left w:val="nil"/>
              <w:bottom w:val="single" w:color="auto" w:sz="6" w:space="0"/>
              <w:right w:val="single" w:color="auto" w:sz="6" w:space="0"/>
            </w:tcBorders>
            <w:shd w:val="clear" w:color="auto" w:fill="FFFFFF"/>
            <w:tcMar>
              <w:left w:w="105" w:type="dxa"/>
              <w:right w:w="105" w:type="dxa"/>
            </w:tcMar>
            <w:vAlign w:val="top"/>
          </w:tcPr>
          <w:p w14:paraId="01319A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210"/>
              <w:jc w:val="both"/>
              <w:textAlignment w:val="auto"/>
              <w:rPr>
                <w:rFonts w:hint="default" w:ascii="Times New Roman" w:hAnsi="Times New Roman" w:eastAsia="仿宋_GB2312" w:cs="Times New Roman"/>
                <w:b w:val="0"/>
                <w:bCs w:val="0"/>
                <w:i w:val="0"/>
                <w:caps w:val="0"/>
                <w:color w:val="121212"/>
                <w:spacing w:val="0"/>
                <w:sz w:val="28"/>
                <w:szCs w:val="28"/>
                <w:lang w:val="en-US" w:eastAsia="zh-CN"/>
              </w:rPr>
            </w:pPr>
          </w:p>
        </w:tc>
      </w:tr>
      <w:tr w14:paraId="5492F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2" w:hRule="atLeast"/>
          <w:jc w:val="center"/>
        </w:trPr>
        <w:tc>
          <w:tcPr>
            <w:tcW w:w="8618"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75AEF0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firstLine="210"/>
              <w:jc w:val="center"/>
              <w:rPr>
                <w:rFonts w:hint="eastAsia" w:ascii="仿宋_GB2312" w:hAnsi="仿宋_GB2312" w:eastAsia="仿宋_GB2312" w:cs="仿宋_GB2312"/>
                <w:b w:val="0"/>
                <w:bCs w:val="0"/>
                <w:i w:val="0"/>
                <w:caps w:val="0"/>
                <w:color w:val="121212"/>
                <w:spacing w:val="0"/>
                <w:sz w:val="28"/>
                <w:szCs w:val="28"/>
                <w:lang w:eastAsia="zh-CN"/>
              </w:rPr>
            </w:pPr>
            <w:r>
              <w:rPr>
                <w:rFonts w:hint="eastAsia" w:ascii="仿宋_GB2312" w:hAnsi="仿宋_GB2312" w:eastAsia="仿宋_GB2312" w:cs="仿宋_GB2312"/>
                <w:b w:val="0"/>
                <w:bCs w:val="0"/>
                <w:i w:val="0"/>
                <w:caps w:val="0"/>
                <w:color w:val="121212"/>
                <w:spacing w:val="0"/>
                <w:sz w:val="28"/>
                <w:szCs w:val="28"/>
                <w:lang w:eastAsia="zh-CN"/>
              </w:rPr>
              <w:t>合计</w:t>
            </w:r>
          </w:p>
        </w:tc>
        <w:tc>
          <w:tcPr>
            <w:tcW w:w="1385" w:type="dxa"/>
            <w:tcBorders>
              <w:top w:val="nil"/>
              <w:left w:val="nil"/>
              <w:bottom w:val="single" w:color="auto" w:sz="6" w:space="0"/>
              <w:right w:val="single" w:color="auto" w:sz="6" w:space="0"/>
            </w:tcBorders>
            <w:shd w:val="clear" w:color="auto" w:fill="FFFFFF"/>
            <w:tcMar>
              <w:left w:w="105" w:type="dxa"/>
              <w:right w:w="105" w:type="dxa"/>
            </w:tcMar>
            <w:vAlign w:val="center"/>
          </w:tcPr>
          <w:p w14:paraId="767E641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firstLine="210"/>
              <w:jc w:val="center"/>
              <w:rPr>
                <w:rFonts w:hint="eastAsia" w:ascii="仿宋_GB2312" w:hAnsi="仿宋_GB2312" w:eastAsia="仿宋_GB2312" w:cs="仿宋_GB2312"/>
                <w:b w:val="0"/>
                <w:bCs w:val="0"/>
                <w:i w:val="0"/>
                <w:caps w:val="0"/>
                <w:color w:val="121212"/>
                <w:spacing w:val="0"/>
                <w:sz w:val="28"/>
                <w:szCs w:val="28"/>
                <w:lang w:eastAsia="zh-CN"/>
              </w:rPr>
            </w:pPr>
          </w:p>
        </w:tc>
      </w:tr>
    </w:tbl>
    <w:p w14:paraId="3A86BBD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tLeast"/>
        <w:ind w:right="0"/>
        <w:rPr>
          <w:rFonts w:ascii="仿宋_GB2312" w:hAnsi="微软雅黑" w:eastAsia="仿宋_GB2312" w:cs="仿宋_GB2312"/>
          <w:i w:val="0"/>
          <w:iCs w:val="0"/>
          <w:caps w:val="0"/>
          <w:color w:val="121212"/>
          <w:spacing w:val="0"/>
          <w:sz w:val="28"/>
          <w:szCs w:val="28"/>
          <w:shd w:val="clear" w:fill="FFFFFF"/>
        </w:rPr>
      </w:pPr>
    </w:p>
    <w:bookmarkEnd w:id="0"/>
    <w:p w14:paraId="7AACCB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0MGY0MjY2MWI3YWY5MDdjN2QzZWJlNjJmZTYwNTAifQ=="/>
  </w:docVars>
  <w:rsids>
    <w:rsidRoot w:val="487573B8"/>
    <w:rsid w:val="005C1A26"/>
    <w:rsid w:val="48757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220"/>
      <w:outlineLvl w:val="0"/>
    </w:pPr>
    <w:rPr>
      <w:rFonts w:ascii="宋体" w:hAnsi="宋体" w:eastAsia="宋体" w:cs="宋体"/>
      <w:b/>
      <w:bCs/>
      <w:sz w:val="32"/>
      <w:szCs w:val="32"/>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宋体" w:cs="Times New Roman"/>
      <w:sz w:val="32"/>
      <w:szCs w:val="22"/>
    </w:rPr>
  </w:style>
  <w:style w:type="paragraph" w:styleId="4">
    <w:name w:val="toc 5"/>
    <w:basedOn w:val="1"/>
    <w:next w:val="1"/>
    <w:qFormat/>
    <w:uiPriority w:val="99"/>
    <w:rPr>
      <w:rFonts w:cs="Calibri"/>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2025-04-18T02:04:00Z</dcterms:created>
  <dc:creator>yuan</dc:creator>
  <cp:lastModifiedBy>yuan</cp:lastModifiedBy>
  <dcterms:modified xsi:type="dcterms:W3CDTF">2025-04-18T02:23:20Z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281A274C4582454492CC825A70C63388_13</vt:lpwstr>
  </property>
</Properties>
</file>