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1600" w:lineRule="exact"/>
        <w:rPr>
          <w:rFonts w:eastAsia="方正小标宋简体"/>
          <w:color w:val="FF0000"/>
          <w:w w:val="85"/>
          <w:sz w:val="96"/>
          <w:szCs w:val="96"/>
        </w:rPr>
      </w:pPr>
      <w:r>
        <w:rPr>
          <w:rFonts w:eastAsia="方正小标宋简体"/>
          <w:color w:val="FF0000"/>
          <w:w w:val="85"/>
          <w:sz w:val="96"/>
          <w:szCs w:val="96"/>
        </w:rPr>
        <w:t>昆明市妇女</w:t>
      </w:r>
      <w:r>
        <w:rPr>
          <w:rFonts w:hint="eastAsia" w:eastAsia="方正小标宋简体"/>
          <w:color w:val="FF0000"/>
          <w:w w:val="85"/>
          <w:sz w:val="96"/>
          <w:szCs w:val="96"/>
        </w:rPr>
        <w:t>促进就业中心</w:t>
      </w:r>
    </w:p>
    <w:p>
      <w:pPr>
        <w:pStyle w:val="14"/>
        <w:spacing w:line="600" w:lineRule="exact"/>
        <w:jc w:val="center"/>
        <w:rPr>
          <w:rFonts w:eastAsia="仿宋_GB2312"/>
          <w:color w:val="FF0000"/>
          <w:sz w:val="30"/>
          <w:szCs w:val="42"/>
        </w:rPr>
      </w:pPr>
    </w:p>
    <w:p>
      <w:pPr>
        <w:pStyle w:val="14"/>
        <w:spacing w:line="600" w:lineRule="exact"/>
        <w:jc w:val="center"/>
        <w:rPr>
          <w:rFonts w:eastAsia="仿宋_GB2312"/>
          <w:color w:val="000000" w:themeColor="text1"/>
          <w:sz w:val="36"/>
          <w:szCs w:val="36"/>
        </w:rPr>
      </w:pPr>
      <w:r>
        <w:rPr>
          <w:color w:val="000000" w:themeColor="text1"/>
          <w:sz w:val="86"/>
        </w:rPr>
        <w:pict>
          <v:shape id="自选图形 18" o:spid="_x0000_s2050" o:spt="32" type="#_x0000_t32" style="position:absolute;left:0pt;margin-left:-1.55pt;margin-top:25.55pt;height:0pt;width:450pt;z-index:251660288;mso-width-relative:page;mso-height-relative:page;" filled="t" stroked="t" coordsize="21600,21600" adj="-3600,-1,-3600">
            <v:path arrowok="t"/>
            <v:fill on="t" focussize="0,0"/>
            <v:stroke weight="1.5pt" color="#FF0000"/>
            <v:imagedata o:title=""/>
            <o:lock v:ext="edit"/>
          </v:shape>
        </w:pict>
      </w:r>
    </w:p>
    <w:p>
      <w:pPr>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昆明市妇女促进就业中心关于购买创业担保贷款阶段性后续跟踪服务管理调研</w:t>
      </w:r>
      <w:r>
        <w:rPr>
          <w:rFonts w:hint="eastAsia" w:ascii="方正小标宋简体" w:hAnsi="方正小标宋_GBK" w:eastAsia="方正小标宋简体" w:cs="方正小标宋_GBK"/>
          <w:color w:val="000000" w:themeColor="text1"/>
          <w:spacing w:val="15"/>
          <w:sz w:val="44"/>
          <w:szCs w:val="44"/>
        </w:rPr>
        <w:t>的询价公告</w:t>
      </w:r>
    </w:p>
    <w:p>
      <w:pPr>
        <w:spacing w:line="360" w:lineRule="exact"/>
        <w:ind w:firstLine="940" w:firstLineChars="200"/>
        <w:jc w:val="center"/>
        <w:rPr>
          <w:rFonts w:ascii="方正小标宋_GBK" w:hAnsi="方正小标宋_GBK" w:eastAsia="方正小标宋_GBK" w:cs="方正小标宋_GBK"/>
          <w:color w:val="000000" w:themeColor="text1"/>
          <w:spacing w:val="15"/>
          <w:sz w:val="44"/>
          <w:szCs w:val="44"/>
        </w:rPr>
      </w:pPr>
    </w:p>
    <w:p>
      <w:pPr>
        <w:spacing w:line="560" w:lineRule="exact"/>
        <w:ind w:firstLine="640" w:firstLineChars="200"/>
        <w:jc w:val="both"/>
        <w:rPr>
          <w:rFonts w:ascii="仿宋_GB2312" w:eastAsia="仿宋_GB2312"/>
          <w:color w:val="000000" w:themeColor="text1"/>
          <w:sz w:val="32"/>
          <w:szCs w:val="32"/>
        </w:rPr>
      </w:pPr>
      <w:r>
        <w:rPr>
          <w:rFonts w:ascii="仿宋_GB2312" w:eastAsia="仿宋_GB2312"/>
          <w:color w:val="000000" w:themeColor="text1"/>
          <w:sz w:val="32"/>
          <w:szCs w:val="32"/>
        </w:rPr>
        <w:t>昆明市妇女促进就业中心为了</w:t>
      </w:r>
      <w:r>
        <w:rPr>
          <w:rFonts w:hint="eastAsia" w:ascii="仿宋_GB2312" w:eastAsia="仿宋_GB2312"/>
          <w:color w:val="000000" w:themeColor="text1"/>
          <w:sz w:val="32"/>
          <w:szCs w:val="32"/>
        </w:rPr>
        <w:t>切实做好创业担保贷款（含个人创业担保贷款、小微企业担保贷款、“贷免扶补”创业贷款）管理</w:t>
      </w:r>
      <w:r>
        <w:rPr>
          <w:rFonts w:ascii="仿宋_GB2312" w:eastAsia="仿宋_GB2312"/>
          <w:color w:val="000000" w:themeColor="text1"/>
          <w:sz w:val="32"/>
          <w:szCs w:val="32"/>
        </w:rPr>
        <w:t>，加强创业担保贷款风险防控</w:t>
      </w:r>
      <w:r>
        <w:rPr>
          <w:rFonts w:hint="eastAsia" w:ascii="仿宋_GB2312" w:eastAsia="仿宋_GB2312"/>
          <w:color w:val="000000" w:themeColor="text1"/>
          <w:sz w:val="32"/>
          <w:szCs w:val="32"/>
        </w:rPr>
        <w:t>，做好创业担保贷款的综合绩效评价工作</w:t>
      </w:r>
      <w:r>
        <w:rPr>
          <w:rFonts w:ascii="仿宋_GB2312" w:eastAsia="仿宋_GB2312"/>
          <w:color w:val="000000" w:themeColor="text1"/>
          <w:sz w:val="32"/>
          <w:szCs w:val="32"/>
        </w:rPr>
        <w:t>，</w:t>
      </w:r>
      <w:r>
        <w:rPr>
          <w:rFonts w:hint="eastAsia" w:ascii="仿宋_GB2312" w:eastAsia="仿宋_GB2312"/>
          <w:color w:val="000000" w:themeColor="text1"/>
          <w:sz w:val="32"/>
          <w:szCs w:val="32"/>
        </w:rPr>
        <w:t>拟采用购买社会服务的方式完成对201</w:t>
      </w: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rPr>
        <w:t>年以来发放的创业担保贷款进行后续跟踪服务管理调研工作，欢迎有资质的单位参加询价。</w:t>
      </w:r>
    </w:p>
    <w:p>
      <w:pPr>
        <w:pStyle w:val="2"/>
        <w:spacing w:line="560" w:lineRule="exact"/>
        <w:ind w:left="0" w:right="0" w:firstLine="640" w:firstLineChars="200"/>
        <w:rPr>
          <w:rFonts w:hint="default" w:ascii="黑体" w:hAnsi="黑体" w:eastAsia="黑体" w:cs="仿宋_GB2312"/>
          <w:color w:val="000000" w:themeColor="text1"/>
          <w:sz w:val="32"/>
          <w:szCs w:val="32"/>
        </w:rPr>
      </w:pPr>
      <w:r>
        <w:rPr>
          <w:rFonts w:ascii="黑体" w:hAnsi="黑体" w:eastAsia="黑体" w:cs="仿宋_GB2312"/>
          <w:color w:val="000000" w:themeColor="text1"/>
          <w:sz w:val="32"/>
          <w:szCs w:val="32"/>
        </w:rPr>
        <w:t>一、采购内容</w:t>
      </w:r>
    </w:p>
    <w:p>
      <w:pPr>
        <w:pStyle w:val="2"/>
        <w:spacing w:line="560" w:lineRule="exact"/>
        <w:ind w:left="0" w:right="0" w:firstLine="640" w:firstLineChars="200"/>
        <w:rPr>
          <w:rFonts w:hint="default" w:hAnsi="仿宋" w:cs="仿宋"/>
          <w:color w:val="000000" w:themeColor="text1"/>
          <w:sz w:val="32"/>
          <w:szCs w:val="32"/>
        </w:rPr>
      </w:pPr>
      <w:r>
        <w:rPr>
          <w:rFonts w:hAnsi="仿宋" w:cs="仿宋"/>
          <w:color w:val="000000" w:themeColor="text1"/>
          <w:sz w:val="32"/>
          <w:szCs w:val="32"/>
        </w:rPr>
        <w:t>对201</w:t>
      </w:r>
      <w:r>
        <w:rPr>
          <w:rFonts w:hint="eastAsia" w:hAnsi="仿宋" w:cs="仿宋"/>
          <w:color w:val="000000" w:themeColor="text1"/>
          <w:sz w:val="32"/>
          <w:szCs w:val="32"/>
          <w:lang w:val="en-US" w:eastAsia="zh-CN"/>
        </w:rPr>
        <w:t>8</w:t>
      </w:r>
      <w:r>
        <w:rPr>
          <w:rFonts w:hAnsi="仿宋" w:cs="仿宋"/>
          <w:color w:val="000000" w:themeColor="text1"/>
          <w:sz w:val="32"/>
          <w:szCs w:val="32"/>
        </w:rPr>
        <w:t>年--202</w:t>
      </w:r>
      <w:r>
        <w:rPr>
          <w:rFonts w:hint="eastAsia" w:hAnsi="仿宋" w:cs="仿宋"/>
          <w:color w:val="000000" w:themeColor="text1"/>
          <w:sz w:val="32"/>
          <w:szCs w:val="32"/>
          <w:lang w:val="en-US" w:eastAsia="zh-CN"/>
        </w:rPr>
        <w:t>1</w:t>
      </w:r>
      <w:r>
        <w:rPr>
          <w:rFonts w:hAnsi="仿宋" w:cs="仿宋"/>
          <w:color w:val="000000" w:themeColor="text1"/>
          <w:sz w:val="32"/>
          <w:szCs w:val="32"/>
        </w:rPr>
        <w:t>年创业担保贷款及小微企业创业担保贷款共计</w:t>
      </w:r>
      <w:r>
        <w:rPr>
          <w:rFonts w:hint="eastAsia" w:hAnsi="仿宋" w:cs="仿宋"/>
          <w:color w:val="000000" w:themeColor="text1"/>
          <w:sz w:val="32"/>
          <w:szCs w:val="32"/>
          <w:lang w:val="en-US" w:eastAsia="zh-CN"/>
        </w:rPr>
        <w:t>542</w:t>
      </w:r>
      <w:r>
        <w:rPr>
          <w:rFonts w:hAnsi="仿宋" w:cs="仿宋"/>
          <w:color w:val="000000" w:themeColor="text1"/>
          <w:sz w:val="32"/>
          <w:szCs w:val="32"/>
        </w:rPr>
        <w:t>户（202</w:t>
      </w:r>
      <w:r>
        <w:rPr>
          <w:rFonts w:hint="eastAsia" w:hAnsi="仿宋" w:cs="仿宋"/>
          <w:color w:val="000000" w:themeColor="text1"/>
          <w:sz w:val="32"/>
          <w:szCs w:val="32"/>
          <w:lang w:val="en-US" w:eastAsia="zh-CN"/>
        </w:rPr>
        <w:t>1</w:t>
      </w:r>
      <w:r>
        <w:rPr>
          <w:rFonts w:hAnsi="仿宋" w:cs="仿宋"/>
          <w:color w:val="000000" w:themeColor="text1"/>
          <w:sz w:val="32"/>
          <w:szCs w:val="32"/>
        </w:rPr>
        <w:t>年为预估数）进行经营情况、财务情况、现金流量、担保情况、政策需求的跟踪服务，对创业担保贷款项目做出专业分析，形成调研报告。</w:t>
      </w:r>
    </w:p>
    <w:p>
      <w:pPr>
        <w:pStyle w:val="2"/>
        <w:spacing w:line="560" w:lineRule="exact"/>
        <w:ind w:left="0" w:right="0" w:firstLine="640" w:firstLineChars="200"/>
        <w:rPr>
          <w:rFonts w:hint="default" w:ascii="黑体" w:hAnsi="黑体" w:eastAsia="黑体" w:cs="仿宋_GB2312"/>
          <w:color w:val="000000" w:themeColor="text1"/>
          <w:sz w:val="32"/>
          <w:szCs w:val="32"/>
        </w:rPr>
      </w:pPr>
      <w:r>
        <w:rPr>
          <w:rFonts w:ascii="黑体" w:hAnsi="黑体" w:eastAsia="黑体" w:cs="仿宋_GB2312"/>
          <w:color w:val="000000" w:themeColor="text1"/>
          <w:sz w:val="32"/>
          <w:szCs w:val="32"/>
        </w:rPr>
        <w:t>二、参加询价的单位要求</w:t>
      </w:r>
    </w:p>
    <w:p>
      <w:pPr>
        <w:spacing w:line="56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1、符合《中华人民共和国政府采购法》第二十二条的规定；</w:t>
      </w:r>
    </w:p>
    <w:p>
      <w:pPr>
        <w:adjustRightInd w:val="0"/>
        <w:snapToGrid w:val="0"/>
        <w:spacing w:line="56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2、具有独立承担民事责任的能力；</w:t>
      </w:r>
    </w:p>
    <w:p>
      <w:pPr>
        <w:adjustRightInd w:val="0"/>
        <w:snapToGrid w:val="0"/>
        <w:spacing w:line="56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3、具有良好的商业信誉和健全的财务会计制度；</w:t>
      </w:r>
    </w:p>
    <w:p>
      <w:pPr>
        <w:adjustRightInd w:val="0"/>
        <w:snapToGrid w:val="0"/>
        <w:spacing w:line="56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4、参加采购活动前三年内，在经营活动中没有重大违法记录；</w:t>
      </w:r>
    </w:p>
    <w:p>
      <w:pPr>
        <w:spacing w:line="56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5、供应商应具备承担本项目的能力，必须具有独立订立合同的权利，能够直接与采购人签订合同；</w:t>
      </w:r>
    </w:p>
    <w:p>
      <w:pPr>
        <w:spacing w:line="560" w:lineRule="exact"/>
        <w:ind w:firstLine="480" w:firstLineChars="15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  注：供应商为满足以上条件，提供虚假证书或信息的，一经查实，已中标的将取消其中标资格。</w:t>
      </w:r>
    </w:p>
    <w:p>
      <w:pPr>
        <w:pStyle w:val="2"/>
        <w:spacing w:line="560" w:lineRule="exact"/>
        <w:ind w:left="0" w:right="0" w:firstLine="640" w:firstLineChars="200"/>
        <w:rPr>
          <w:rFonts w:hint="default" w:ascii="黑体" w:hAnsi="黑体" w:eastAsia="黑体" w:cs="仿宋_GB2312"/>
          <w:color w:val="000000" w:themeColor="text1"/>
          <w:sz w:val="32"/>
          <w:szCs w:val="32"/>
        </w:rPr>
      </w:pPr>
      <w:r>
        <w:rPr>
          <w:rFonts w:ascii="黑体" w:hAnsi="黑体" w:eastAsia="黑体" w:cs="仿宋_GB2312"/>
          <w:color w:val="000000" w:themeColor="text1"/>
          <w:sz w:val="32"/>
          <w:szCs w:val="32"/>
        </w:rPr>
        <w:t>三、材料报送</w:t>
      </w:r>
    </w:p>
    <w:p>
      <w:pPr>
        <w:pStyle w:val="2"/>
        <w:spacing w:line="560" w:lineRule="exact"/>
        <w:ind w:left="0" w:right="0" w:firstLine="640" w:firstLineChars="200"/>
        <w:rPr>
          <w:rFonts w:hint="default" w:ascii="黑体" w:hAnsi="黑体" w:eastAsia="黑体" w:cs="仿宋_GB2312"/>
          <w:color w:val="000000" w:themeColor="text1"/>
          <w:sz w:val="32"/>
          <w:szCs w:val="32"/>
        </w:rPr>
      </w:pPr>
      <w:r>
        <w:rPr>
          <w:rFonts w:hAnsi="仿宋_GB2312" w:cs="仿宋_GB2312"/>
          <w:color w:val="000000" w:themeColor="text1"/>
          <w:sz w:val="32"/>
          <w:szCs w:val="32"/>
        </w:rPr>
        <w:t>（一）申报材料。凡符合以上条件的机构，可填报《昆明市妇女促进就业中心关于购买创业担保贷款阶段性后续跟踪服务询价机构申报表》并提供以下材料：</w:t>
      </w:r>
    </w:p>
    <w:p>
      <w:pPr>
        <w:pStyle w:val="2"/>
        <w:spacing w:line="560" w:lineRule="exact"/>
        <w:ind w:left="0" w:right="0" w:firstLine="640" w:firstLineChars="200"/>
        <w:rPr>
          <w:rFonts w:hint="default" w:hAnsi="仿宋_GB2312" w:cs="仿宋_GB2312"/>
          <w:color w:val="000000" w:themeColor="text1"/>
          <w:sz w:val="32"/>
          <w:szCs w:val="32"/>
        </w:rPr>
      </w:pPr>
      <w:r>
        <w:rPr>
          <w:rFonts w:hAnsi="仿宋_GB2312" w:cs="仿宋_GB2312"/>
          <w:color w:val="000000" w:themeColor="text1"/>
          <w:sz w:val="32"/>
          <w:szCs w:val="32"/>
        </w:rPr>
        <w:t>1.与本项目采购服务相应的经营许可证明材料：营业执照、税务登记证（三证合一除外）。法人或者其他组织的营业执照等主体证明文件或自然人的身份证明（自然人身份证明仅限在自然人作为投标主体时使用）；</w:t>
      </w:r>
    </w:p>
    <w:p>
      <w:pPr>
        <w:pStyle w:val="2"/>
        <w:spacing w:line="560" w:lineRule="exact"/>
        <w:ind w:left="0" w:right="0" w:firstLine="640" w:firstLineChars="200"/>
        <w:rPr>
          <w:rFonts w:hAnsi="仿宋_GB2312" w:cs="仿宋_GB2312"/>
          <w:color w:val="000000" w:themeColor="text1"/>
          <w:sz w:val="32"/>
          <w:szCs w:val="32"/>
        </w:rPr>
      </w:pPr>
      <w:r>
        <w:rPr>
          <w:rFonts w:hAnsi="仿宋_GB2312" w:cs="仿宋_GB2312"/>
          <w:color w:val="000000" w:themeColor="text1"/>
          <w:sz w:val="32"/>
          <w:szCs w:val="32"/>
        </w:rPr>
        <w:t>2.其他证明有能力承接服务项目的材料；</w:t>
      </w:r>
    </w:p>
    <w:p>
      <w:pPr>
        <w:pStyle w:val="2"/>
        <w:spacing w:line="560" w:lineRule="exact"/>
        <w:ind w:left="0" w:right="0" w:firstLine="640" w:firstLineChars="200"/>
        <w:rPr>
          <w:rFonts w:hint="eastAsia" w:hAnsi="仿宋_GB2312" w:eastAsia="仿宋_GB2312" w:cs="仿宋_GB2312"/>
          <w:color w:val="000000" w:themeColor="text1"/>
          <w:sz w:val="32"/>
          <w:szCs w:val="32"/>
          <w:lang w:val="en-US" w:eastAsia="zh-CN"/>
        </w:rPr>
      </w:pPr>
      <w:r>
        <w:rPr>
          <w:rFonts w:hint="eastAsia" w:hAnsi="仿宋_GB2312" w:cs="仿宋_GB2312"/>
          <w:color w:val="000000" w:themeColor="text1"/>
          <w:sz w:val="32"/>
          <w:szCs w:val="32"/>
          <w:lang w:val="en-US" w:eastAsia="zh-CN"/>
        </w:rPr>
        <w:t>3.历史业绩证明材料；</w:t>
      </w:r>
    </w:p>
    <w:p>
      <w:pPr>
        <w:pStyle w:val="2"/>
        <w:spacing w:line="560" w:lineRule="exact"/>
        <w:ind w:left="0" w:right="0" w:firstLine="640" w:firstLineChars="200"/>
        <w:rPr>
          <w:rFonts w:hint="default" w:hAnsi="仿宋_GB2312" w:cs="仿宋_GB2312"/>
          <w:color w:val="000000" w:themeColor="text1"/>
          <w:sz w:val="32"/>
          <w:szCs w:val="32"/>
        </w:rPr>
      </w:pPr>
      <w:r>
        <w:rPr>
          <w:rFonts w:hint="eastAsia" w:hAnsi="仿宋_GB2312" w:cs="仿宋_GB2312"/>
          <w:color w:val="000000" w:themeColor="text1"/>
          <w:sz w:val="32"/>
          <w:szCs w:val="32"/>
          <w:lang w:val="en-US" w:eastAsia="zh-CN"/>
        </w:rPr>
        <w:t>4</w:t>
      </w:r>
      <w:r>
        <w:rPr>
          <w:rFonts w:hAnsi="仿宋_GB2312" w:cs="仿宋_GB2312"/>
          <w:color w:val="000000" w:themeColor="text1"/>
          <w:sz w:val="32"/>
          <w:szCs w:val="32"/>
        </w:rPr>
        <w:t>.加盖单位公章的服务承诺函（质保期1年）</w:t>
      </w:r>
    </w:p>
    <w:p>
      <w:pPr>
        <w:pStyle w:val="2"/>
        <w:spacing w:line="560" w:lineRule="exact"/>
        <w:ind w:left="0" w:right="0" w:firstLine="640" w:firstLineChars="200"/>
        <w:rPr>
          <w:rFonts w:hint="default" w:ascii="黑体" w:hAnsi="黑体" w:eastAsia="黑体" w:cs="仿宋_GB2312"/>
          <w:color w:val="000000" w:themeColor="text1"/>
          <w:sz w:val="32"/>
          <w:szCs w:val="32"/>
        </w:rPr>
      </w:pPr>
      <w:r>
        <w:rPr>
          <w:rFonts w:ascii="黑体" w:hAnsi="黑体" w:eastAsia="黑体" w:cs="仿宋_GB2312"/>
          <w:color w:val="000000" w:themeColor="text1"/>
          <w:sz w:val="32"/>
          <w:szCs w:val="32"/>
        </w:rPr>
        <w:t>四、材料送达时间及地点</w:t>
      </w:r>
    </w:p>
    <w:p>
      <w:pPr>
        <w:pStyle w:val="2"/>
        <w:spacing w:line="560" w:lineRule="exact"/>
        <w:ind w:left="0" w:right="0" w:firstLine="640" w:firstLineChars="200"/>
        <w:rPr>
          <w:rFonts w:hint="default" w:hAnsi="仿宋_GB2312" w:cs="仿宋_GB2312"/>
          <w:color w:val="000000" w:themeColor="text1"/>
          <w:sz w:val="32"/>
          <w:szCs w:val="32"/>
        </w:rPr>
      </w:pPr>
      <w:r>
        <w:rPr>
          <w:rFonts w:hAnsi="仿宋_GB2312" w:cs="仿宋_GB2312"/>
          <w:color w:val="000000" w:themeColor="text1"/>
          <w:sz w:val="32"/>
          <w:szCs w:val="32"/>
        </w:rPr>
        <w:t>（一）报名时间：自愿参加询价的机构应自制《询价表》（询价表必须包含每期制作费用、费用明细）于202</w:t>
      </w:r>
      <w:r>
        <w:rPr>
          <w:rFonts w:hint="eastAsia" w:hAnsi="仿宋_GB2312" w:cs="仿宋_GB2312"/>
          <w:color w:val="000000" w:themeColor="text1"/>
          <w:sz w:val="32"/>
          <w:szCs w:val="32"/>
          <w:lang w:val="en-US" w:eastAsia="zh-CN"/>
        </w:rPr>
        <w:t>1</w:t>
      </w:r>
      <w:r>
        <w:rPr>
          <w:rFonts w:hAnsi="仿宋_GB2312" w:cs="仿宋_GB2312"/>
          <w:color w:val="000000" w:themeColor="text1"/>
          <w:sz w:val="32"/>
          <w:szCs w:val="32"/>
        </w:rPr>
        <w:t>年</w:t>
      </w:r>
      <w:r>
        <w:rPr>
          <w:rFonts w:hint="eastAsia" w:hAnsi="仿宋_GB2312" w:cs="仿宋_GB2312"/>
          <w:color w:val="000000" w:themeColor="text1"/>
          <w:sz w:val="32"/>
          <w:szCs w:val="32"/>
          <w:lang w:val="en-US" w:eastAsia="zh-CN"/>
        </w:rPr>
        <w:t>6</w:t>
      </w:r>
      <w:r>
        <w:rPr>
          <w:rFonts w:hAnsi="仿宋_GB2312" w:cs="仿宋_GB2312"/>
          <w:color w:val="000000" w:themeColor="text1"/>
          <w:sz w:val="32"/>
          <w:szCs w:val="32"/>
        </w:rPr>
        <w:t>月</w:t>
      </w:r>
      <w:r>
        <w:rPr>
          <w:rFonts w:hint="eastAsia" w:hAnsi="仿宋_GB2312" w:cs="仿宋_GB2312"/>
          <w:color w:val="000000" w:themeColor="text1"/>
          <w:sz w:val="32"/>
          <w:szCs w:val="32"/>
          <w:lang w:val="en-US" w:eastAsia="zh-CN"/>
        </w:rPr>
        <w:t>15</w:t>
      </w:r>
      <w:r>
        <w:rPr>
          <w:rFonts w:hAnsi="仿宋_GB2312" w:cs="仿宋_GB2312"/>
          <w:color w:val="000000" w:themeColor="text1"/>
          <w:sz w:val="32"/>
          <w:szCs w:val="32"/>
        </w:rPr>
        <w:t>日17:00前将《申报表》、《询价表》和申报材料递交至规定地点，恕不接受逾期件、填写和标注不符合规定件。</w:t>
      </w:r>
    </w:p>
    <w:p>
      <w:pPr>
        <w:pStyle w:val="2"/>
        <w:spacing w:line="560" w:lineRule="exact"/>
        <w:ind w:left="0" w:right="0" w:firstLine="640" w:firstLineChars="200"/>
        <w:rPr>
          <w:rFonts w:hint="default" w:hAnsi="仿宋_GB2312" w:cs="仿宋_GB2312"/>
          <w:color w:val="000000" w:themeColor="text1"/>
          <w:sz w:val="32"/>
          <w:szCs w:val="32"/>
        </w:rPr>
      </w:pPr>
      <w:r>
        <w:rPr>
          <w:rFonts w:hAnsi="仿宋_GB2312" w:cs="仿宋_GB2312"/>
          <w:color w:val="000000" w:themeColor="text1"/>
          <w:sz w:val="32"/>
          <w:szCs w:val="32"/>
        </w:rPr>
        <w:t>（二）报名地点：呈贡区上海东盟大厦A座二楼</w:t>
      </w:r>
    </w:p>
    <w:p>
      <w:pPr>
        <w:pStyle w:val="2"/>
        <w:spacing w:line="560" w:lineRule="exact"/>
        <w:ind w:left="0" w:right="0" w:firstLine="640" w:firstLineChars="200"/>
        <w:rPr>
          <w:rFonts w:hint="default" w:hAnsi="仿宋_GB2312" w:cs="仿宋_GB2312"/>
          <w:color w:val="000000" w:themeColor="text1"/>
          <w:sz w:val="32"/>
          <w:szCs w:val="32"/>
        </w:rPr>
      </w:pPr>
      <w:r>
        <w:rPr>
          <w:rFonts w:hAnsi="仿宋_GB2312" w:cs="仿宋_GB2312"/>
          <w:color w:val="000000" w:themeColor="text1"/>
          <w:sz w:val="32"/>
          <w:szCs w:val="32"/>
        </w:rPr>
        <w:t>（三）联系电话：0871-6331</w:t>
      </w:r>
      <w:r>
        <w:rPr>
          <w:rFonts w:hint="eastAsia" w:hAnsi="仿宋_GB2312" w:cs="仿宋_GB2312"/>
          <w:color w:val="000000" w:themeColor="text1"/>
          <w:sz w:val="32"/>
          <w:szCs w:val="32"/>
          <w:lang w:val="en-US" w:eastAsia="zh-CN"/>
        </w:rPr>
        <w:t>8</w:t>
      </w:r>
      <w:bookmarkStart w:id="0" w:name="_GoBack"/>
      <w:bookmarkEnd w:id="0"/>
      <w:r>
        <w:rPr>
          <w:rFonts w:hAnsi="仿宋_GB2312" w:cs="仿宋_GB2312"/>
          <w:color w:val="000000" w:themeColor="text1"/>
          <w:sz w:val="32"/>
          <w:szCs w:val="32"/>
        </w:rPr>
        <w:t>987</w:t>
      </w:r>
    </w:p>
    <w:p>
      <w:pPr>
        <w:pStyle w:val="2"/>
        <w:spacing w:line="560" w:lineRule="exact"/>
        <w:ind w:left="0" w:right="0" w:firstLine="640" w:firstLineChars="200"/>
        <w:rPr>
          <w:rFonts w:hint="eastAsia" w:hAnsi="仿宋_GB2312" w:cs="仿宋_GB2312"/>
          <w:color w:val="000000" w:themeColor="text1"/>
          <w:sz w:val="32"/>
          <w:szCs w:val="32"/>
          <w:lang w:val="en-US" w:eastAsia="zh-CN"/>
        </w:rPr>
      </w:pPr>
      <w:r>
        <w:rPr>
          <w:rFonts w:hAnsi="仿宋_GB2312" w:cs="仿宋_GB2312"/>
          <w:color w:val="000000" w:themeColor="text1"/>
          <w:sz w:val="32"/>
          <w:szCs w:val="32"/>
        </w:rPr>
        <w:t>（四）联系人：</w:t>
      </w:r>
      <w:r>
        <w:rPr>
          <w:rFonts w:hint="eastAsia" w:hAnsi="仿宋_GB2312" w:cs="仿宋_GB2312"/>
          <w:color w:val="000000" w:themeColor="text1"/>
          <w:sz w:val="32"/>
          <w:szCs w:val="32"/>
          <w:lang w:val="en-US" w:eastAsia="zh-CN"/>
        </w:rPr>
        <w:t>罗小刚</w:t>
      </w:r>
    </w:p>
    <w:p>
      <w:pPr>
        <w:pStyle w:val="2"/>
        <w:spacing w:line="560" w:lineRule="exact"/>
        <w:ind w:left="0" w:right="0" w:firstLine="640" w:firstLineChars="200"/>
        <w:rPr>
          <w:rFonts w:hint="default" w:hAnsi="仿宋_GB2312" w:cs="仿宋_GB2312"/>
          <w:color w:val="000000" w:themeColor="text1"/>
          <w:sz w:val="32"/>
          <w:szCs w:val="32"/>
        </w:rPr>
      </w:pPr>
      <w:r>
        <w:rPr>
          <w:rFonts w:hAnsi="仿宋_GB2312" w:cs="仿宋_GB2312"/>
          <w:color w:val="000000" w:themeColor="text1"/>
          <w:sz w:val="32"/>
          <w:szCs w:val="32"/>
        </w:rPr>
        <w:t>（五）监督电话：0871-63196243</w:t>
      </w:r>
    </w:p>
    <w:p>
      <w:pPr>
        <w:pStyle w:val="2"/>
        <w:spacing w:line="560" w:lineRule="exact"/>
        <w:ind w:left="0" w:firstLine="200"/>
        <w:rPr>
          <w:rFonts w:hint="default" w:hAnsi="仿宋_GB2312" w:cs="仿宋_GB2312"/>
          <w:color w:val="000000" w:themeColor="text1"/>
          <w:sz w:val="32"/>
          <w:szCs w:val="32"/>
        </w:rPr>
      </w:pPr>
      <w:r>
        <w:rPr>
          <w:rFonts w:hAnsi="仿宋_GB2312" w:cs="仿宋_GB2312"/>
          <w:color w:val="000000" w:themeColor="text1"/>
          <w:sz w:val="32"/>
          <w:szCs w:val="32"/>
        </w:rPr>
        <w:t>附: 昆明市妇女促进就业中心关于购买创业担保贷款阶段性后续跟踪服务询价机构申报表</w:t>
      </w:r>
    </w:p>
    <w:p>
      <w:pPr>
        <w:pStyle w:val="2"/>
        <w:spacing w:line="560" w:lineRule="exact"/>
        <w:ind w:left="0" w:firstLine="320" w:firstLineChars="100"/>
        <w:jc w:val="right"/>
        <w:rPr>
          <w:rFonts w:hint="default" w:hAnsi="仿宋_GB2312" w:cs="仿宋_GB2312"/>
          <w:color w:val="000000" w:themeColor="text1"/>
          <w:sz w:val="32"/>
          <w:szCs w:val="32"/>
        </w:rPr>
      </w:pPr>
      <w:r>
        <w:rPr>
          <w:rFonts w:hAnsi="仿宋_GB2312" w:cs="仿宋_GB2312"/>
          <w:color w:val="000000" w:themeColor="text1"/>
          <w:sz w:val="32"/>
          <w:szCs w:val="32"/>
        </w:rPr>
        <w:t>202</w:t>
      </w:r>
      <w:r>
        <w:rPr>
          <w:rFonts w:hint="eastAsia" w:hAnsi="仿宋_GB2312" w:cs="仿宋_GB2312"/>
          <w:color w:val="000000" w:themeColor="text1"/>
          <w:sz w:val="32"/>
          <w:szCs w:val="32"/>
          <w:lang w:val="en-US" w:eastAsia="zh-CN"/>
        </w:rPr>
        <w:t>1</w:t>
      </w:r>
      <w:r>
        <w:rPr>
          <w:rFonts w:hAnsi="仿宋_GB2312" w:cs="仿宋_GB2312"/>
          <w:color w:val="000000" w:themeColor="text1"/>
          <w:sz w:val="32"/>
          <w:szCs w:val="32"/>
        </w:rPr>
        <w:t>年</w:t>
      </w:r>
      <w:r>
        <w:rPr>
          <w:rFonts w:hint="eastAsia" w:hAnsi="仿宋_GB2312" w:cs="仿宋_GB2312"/>
          <w:color w:val="000000" w:themeColor="text1"/>
          <w:sz w:val="32"/>
          <w:szCs w:val="32"/>
          <w:lang w:val="en-US" w:eastAsia="zh-CN"/>
        </w:rPr>
        <w:t>6</w:t>
      </w:r>
      <w:r>
        <w:rPr>
          <w:rFonts w:hAnsi="仿宋_GB2312" w:cs="仿宋_GB2312"/>
          <w:color w:val="000000" w:themeColor="text1"/>
          <w:sz w:val="32"/>
          <w:szCs w:val="32"/>
        </w:rPr>
        <w:t>月</w:t>
      </w:r>
      <w:r>
        <w:rPr>
          <w:rFonts w:hint="eastAsia" w:hAnsi="仿宋_GB2312" w:cs="仿宋_GB2312"/>
          <w:color w:val="000000" w:themeColor="text1"/>
          <w:sz w:val="32"/>
          <w:szCs w:val="32"/>
          <w:lang w:val="en-US" w:eastAsia="zh-CN"/>
        </w:rPr>
        <w:t>8</w:t>
      </w:r>
      <w:r>
        <w:rPr>
          <w:rFonts w:hAnsi="仿宋_GB2312" w:cs="仿宋_GB2312"/>
          <w:color w:val="000000" w:themeColor="text1"/>
          <w:sz w:val="32"/>
          <w:szCs w:val="32"/>
        </w:rPr>
        <w:t>日</w:t>
      </w:r>
    </w:p>
    <w:p>
      <w:pPr>
        <w:pStyle w:val="2"/>
        <w:spacing w:line="560" w:lineRule="exact"/>
        <w:ind w:left="0" w:firstLine="320" w:firstLineChars="100"/>
        <w:jc w:val="right"/>
        <w:rPr>
          <w:rFonts w:hint="default" w:hAnsi="仿宋_GB2312" w:cs="仿宋_GB2312"/>
          <w:color w:val="000000" w:themeColor="text1"/>
          <w:sz w:val="32"/>
          <w:szCs w:val="32"/>
        </w:rPr>
      </w:pPr>
      <w:r>
        <w:rPr>
          <w:rFonts w:hAnsi="仿宋_GB2312" w:cs="仿宋_GB2312"/>
          <w:color w:val="000000" w:themeColor="text1"/>
          <w:sz w:val="32"/>
          <w:szCs w:val="32"/>
        </w:rPr>
        <w:t>昆明市妇女促进就业中心</w:t>
      </w: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jc w:val="center"/>
        <w:rPr>
          <w:rFonts w:ascii="仿宋_GB2312" w:hAnsi="仿宋_GB2312" w:eastAsia="仿宋_GB2312" w:cs="仿宋_GB2312"/>
          <w:color w:val="000000" w:themeColor="text1"/>
          <w:sz w:val="32"/>
          <w:szCs w:val="32"/>
        </w:rPr>
      </w:pPr>
    </w:p>
    <w:p>
      <w:pPr>
        <w:rPr>
          <w:rFonts w:ascii="仿宋_GB2312" w:hAnsi="仿宋_GB2312" w:eastAsia="仿宋_GB2312" w:cs="仿宋_GB2312"/>
          <w:color w:val="000000" w:themeColor="text1"/>
          <w:sz w:val="32"/>
          <w:szCs w:val="32"/>
        </w:rPr>
      </w:pPr>
    </w:p>
    <w:tbl>
      <w:tblPr>
        <w:tblStyle w:val="10"/>
        <w:tblpPr w:leftFromText="180" w:rightFromText="180" w:vertAnchor="text" w:horzAnchor="margin" w:tblpXSpec="center" w:tblpY="1537"/>
        <w:tblW w:w="1017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425"/>
        <w:gridCol w:w="425"/>
        <w:gridCol w:w="709"/>
        <w:gridCol w:w="567"/>
        <w:gridCol w:w="709"/>
        <w:gridCol w:w="425"/>
        <w:gridCol w:w="283"/>
        <w:gridCol w:w="1843"/>
        <w:gridCol w:w="142"/>
        <w:gridCol w:w="850"/>
        <w:gridCol w:w="21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28" w:type="dxa"/>
            <w:gridSpan w:val="7"/>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参加询价的单位名称</w:t>
            </w:r>
          </w:p>
        </w:tc>
        <w:tc>
          <w:tcPr>
            <w:tcW w:w="5245" w:type="dxa"/>
            <w:gridSpan w:val="5"/>
          </w:tcPr>
          <w:p>
            <w:pPr>
              <w:rPr>
                <w:rFonts w:ascii="仿宋_GB2312" w:hAnsi="微软雅黑" w:eastAsia="仿宋_GB2312" w:cs="宋体"/>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8" w:type="dxa"/>
            <w:gridSpan w:val="3"/>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注册地址</w:t>
            </w:r>
          </w:p>
        </w:tc>
        <w:tc>
          <w:tcPr>
            <w:tcW w:w="2410" w:type="dxa"/>
            <w:gridSpan w:val="4"/>
          </w:tcPr>
          <w:p>
            <w:pPr>
              <w:rPr>
                <w:rFonts w:ascii="仿宋_GB2312" w:hAnsi="微软雅黑" w:eastAsia="仿宋_GB2312" w:cs="宋体"/>
                <w:b/>
                <w:color w:val="000000" w:themeColor="text1"/>
                <w:sz w:val="28"/>
                <w:szCs w:val="28"/>
              </w:rPr>
            </w:pPr>
          </w:p>
        </w:tc>
        <w:tc>
          <w:tcPr>
            <w:tcW w:w="2268" w:type="dxa"/>
            <w:gridSpan w:val="3"/>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组织机构代码证</w:t>
            </w:r>
          </w:p>
        </w:tc>
        <w:tc>
          <w:tcPr>
            <w:tcW w:w="2977" w:type="dxa"/>
            <w:gridSpan w:val="2"/>
          </w:tcPr>
          <w:p>
            <w:pPr>
              <w:rPr>
                <w:rFonts w:ascii="仿宋_GB2312" w:hAnsi="微软雅黑" w:eastAsia="仿宋_GB2312" w:cs="宋体"/>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法定代表人</w:t>
            </w:r>
          </w:p>
        </w:tc>
        <w:tc>
          <w:tcPr>
            <w:tcW w:w="850" w:type="dxa"/>
            <w:gridSpan w:val="2"/>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姓名</w:t>
            </w:r>
          </w:p>
        </w:tc>
        <w:tc>
          <w:tcPr>
            <w:tcW w:w="1276" w:type="dxa"/>
            <w:gridSpan w:val="2"/>
          </w:tcPr>
          <w:p>
            <w:pPr>
              <w:rPr>
                <w:rFonts w:ascii="仿宋_GB2312" w:hAnsi="微软雅黑" w:eastAsia="仿宋_GB2312" w:cs="宋体"/>
                <w:b/>
                <w:color w:val="000000" w:themeColor="text1"/>
                <w:sz w:val="28"/>
                <w:szCs w:val="28"/>
              </w:rPr>
            </w:pPr>
          </w:p>
        </w:tc>
        <w:tc>
          <w:tcPr>
            <w:tcW w:w="1417" w:type="dxa"/>
            <w:gridSpan w:val="3"/>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身份证号</w:t>
            </w:r>
          </w:p>
        </w:tc>
        <w:tc>
          <w:tcPr>
            <w:tcW w:w="1843" w:type="dxa"/>
          </w:tcPr>
          <w:p>
            <w:pPr>
              <w:rPr>
                <w:rFonts w:ascii="仿宋_GB2312" w:hAnsi="微软雅黑" w:eastAsia="仿宋_GB2312" w:cs="宋体"/>
                <w:b/>
                <w:color w:val="000000" w:themeColor="text1"/>
                <w:sz w:val="28"/>
                <w:szCs w:val="28"/>
              </w:rPr>
            </w:pPr>
          </w:p>
        </w:tc>
        <w:tc>
          <w:tcPr>
            <w:tcW w:w="992" w:type="dxa"/>
            <w:gridSpan w:val="2"/>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电话</w:t>
            </w:r>
          </w:p>
        </w:tc>
        <w:tc>
          <w:tcPr>
            <w:tcW w:w="2127" w:type="dxa"/>
          </w:tcPr>
          <w:p>
            <w:pPr>
              <w:rPr>
                <w:rFonts w:ascii="仿宋_GB2312" w:hAnsi="微软雅黑" w:eastAsia="仿宋_GB2312" w:cs="宋体"/>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经办人</w:t>
            </w:r>
          </w:p>
        </w:tc>
        <w:tc>
          <w:tcPr>
            <w:tcW w:w="850" w:type="dxa"/>
            <w:gridSpan w:val="2"/>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姓名</w:t>
            </w:r>
          </w:p>
        </w:tc>
        <w:tc>
          <w:tcPr>
            <w:tcW w:w="1276" w:type="dxa"/>
            <w:gridSpan w:val="2"/>
          </w:tcPr>
          <w:p>
            <w:pPr>
              <w:rPr>
                <w:rFonts w:ascii="仿宋_GB2312" w:hAnsi="微软雅黑" w:eastAsia="仿宋_GB2312" w:cs="宋体"/>
                <w:b/>
                <w:color w:val="000000" w:themeColor="text1"/>
                <w:sz w:val="28"/>
                <w:szCs w:val="28"/>
              </w:rPr>
            </w:pPr>
          </w:p>
        </w:tc>
        <w:tc>
          <w:tcPr>
            <w:tcW w:w="1417" w:type="dxa"/>
            <w:gridSpan w:val="3"/>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身份证号</w:t>
            </w:r>
          </w:p>
        </w:tc>
        <w:tc>
          <w:tcPr>
            <w:tcW w:w="1843" w:type="dxa"/>
          </w:tcPr>
          <w:p>
            <w:pPr>
              <w:rPr>
                <w:rFonts w:ascii="仿宋_GB2312" w:hAnsi="微软雅黑" w:eastAsia="仿宋_GB2312" w:cs="宋体"/>
                <w:b/>
                <w:color w:val="000000" w:themeColor="text1"/>
                <w:sz w:val="28"/>
                <w:szCs w:val="28"/>
              </w:rPr>
            </w:pPr>
          </w:p>
        </w:tc>
        <w:tc>
          <w:tcPr>
            <w:tcW w:w="992" w:type="dxa"/>
            <w:gridSpan w:val="2"/>
          </w:tcPr>
          <w:p>
            <w:pP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电话</w:t>
            </w:r>
          </w:p>
        </w:tc>
        <w:tc>
          <w:tcPr>
            <w:tcW w:w="2127" w:type="dxa"/>
          </w:tcPr>
          <w:p>
            <w:pPr>
              <w:rPr>
                <w:rFonts w:ascii="仿宋_GB2312" w:hAnsi="微软雅黑" w:eastAsia="仿宋_GB2312" w:cs="宋体"/>
                <w:b/>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73" w:type="dxa"/>
            <w:gridSpan w:val="12"/>
          </w:tcPr>
          <w:p>
            <w:pPr>
              <w:jc w:val="cente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根据我单位要求报送的价格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6" w:hRule="atLeast"/>
        </w:trPr>
        <w:tc>
          <w:tcPr>
            <w:tcW w:w="2093" w:type="dxa"/>
            <w:gridSpan w:val="2"/>
            <w:vAlign w:val="center"/>
          </w:tcPr>
          <w:p>
            <w:pPr>
              <w:spacing w:line="320" w:lineRule="exact"/>
              <w:jc w:val="cente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服务户数</w:t>
            </w:r>
          </w:p>
        </w:tc>
        <w:tc>
          <w:tcPr>
            <w:tcW w:w="1134" w:type="dxa"/>
            <w:gridSpan w:val="2"/>
            <w:vAlign w:val="center"/>
          </w:tcPr>
          <w:p>
            <w:pPr>
              <w:spacing w:line="320" w:lineRule="exact"/>
              <w:jc w:val="cente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每人次</w:t>
            </w:r>
          </w:p>
          <w:p>
            <w:pPr>
              <w:spacing w:line="320" w:lineRule="exact"/>
              <w:jc w:val="cente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价格</w:t>
            </w:r>
          </w:p>
        </w:tc>
        <w:tc>
          <w:tcPr>
            <w:tcW w:w="1276" w:type="dxa"/>
            <w:gridSpan w:val="2"/>
            <w:vAlign w:val="center"/>
          </w:tcPr>
          <w:p>
            <w:pPr>
              <w:spacing w:line="320" w:lineRule="exact"/>
              <w:jc w:val="cente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总价</w:t>
            </w:r>
          </w:p>
        </w:tc>
        <w:tc>
          <w:tcPr>
            <w:tcW w:w="5670" w:type="dxa"/>
            <w:gridSpan w:val="6"/>
            <w:vAlign w:val="center"/>
          </w:tcPr>
          <w:p>
            <w:pPr>
              <w:spacing w:line="320" w:lineRule="exact"/>
              <w:jc w:val="center"/>
              <w:rPr>
                <w:rFonts w:ascii="仿宋_GB2312" w:hAnsi="微软雅黑" w:eastAsia="仿宋_GB2312" w:cs="宋体"/>
                <w:b/>
                <w:color w:val="000000" w:themeColor="text1"/>
                <w:sz w:val="28"/>
                <w:szCs w:val="28"/>
              </w:rPr>
            </w:pPr>
            <w:r>
              <w:rPr>
                <w:rFonts w:hint="eastAsia" w:ascii="仿宋_GB2312" w:hAnsi="微软雅黑" w:eastAsia="仿宋_GB2312" w:cs="宋体"/>
                <w:b/>
                <w:color w:val="000000" w:themeColor="text1"/>
                <w:sz w:val="28"/>
                <w:szCs w:val="28"/>
              </w:rPr>
              <w:t>费用明细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18" w:hRule="atLeast"/>
        </w:trPr>
        <w:tc>
          <w:tcPr>
            <w:tcW w:w="2093" w:type="dxa"/>
            <w:gridSpan w:val="2"/>
            <w:vAlign w:val="center"/>
          </w:tcPr>
          <w:p>
            <w:pPr>
              <w:rPr>
                <w:rFonts w:ascii="仿宋_GB2312" w:hAnsi="宋体" w:eastAsia="仿宋_GB2312" w:cs="宋体"/>
                <w:color w:val="000000" w:themeColor="text1"/>
              </w:rPr>
            </w:pPr>
            <w:r>
              <w:rPr>
                <w:rFonts w:hint="eastAsia" w:ascii="仿宋_GB2312" w:hAnsi="宋体" w:eastAsia="仿宋_GB2312" w:cs="宋体"/>
                <w:color w:val="000000" w:themeColor="text1"/>
              </w:rPr>
              <w:t>二季度</w:t>
            </w:r>
            <w:r>
              <w:rPr>
                <w:rFonts w:hint="eastAsia" w:ascii="仿宋_GB2312" w:hAnsi="宋体" w:eastAsia="仿宋_GB2312" w:cs="宋体"/>
                <w:color w:val="000000" w:themeColor="text1"/>
                <w:lang w:val="en-US" w:eastAsia="zh-CN"/>
              </w:rPr>
              <w:t>399</w:t>
            </w:r>
            <w:r>
              <w:rPr>
                <w:rFonts w:hint="eastAsia" w:ascii="仿宋_GB2312" w:hAnsi="宋体" w:eastAsia="仿宋_GB2312" w:cs="宋体"/>
                <w:color w:val="000000" w:themeColor="text1"/>
              </w:rPr>
              <w:t>人/次</w:t>
            </w:r>
          </w:p>
          <w:p>
            <w:pPr>
              <w:rPr>
                <w:rFonts w:ascii="仿宋_GB2312" w:hAnsi="宋体" w:eastAsia="仿宋_GB2312" w:cs="宋体"/>
                <w:color w:val="000000" w:themeColor="text1"/>
              </w:rPr>
            </w:pPr>
            <w:r>
              <w:rPr>
                <w:rFonts w:hint="eastAsia" w:ascii="仿宋_GB2312" w:hAnsi="宋体" w:eastAsia="仿宋_GB2312" w:cs="宋体"/>
                <w:color w:val="000000" w:themeColor="text1"/>
              </w:rPr>
              <w:t>三季度</w:t>
            </w:r>
            <w:r>
              <w:rPr>
                <w:rFonts w:hint="eastAsia" w:ascii="仿宋_GB2312" w:hAnsi="宋体" w:eastAsia="仿宋_GB2312" w:cs="宋体"/>
                <w:color w:val="000000" w:themeColor="text1"/>
                <w:lang w:val="en-US" w:eastAsia="zh-CN"/>
              </w:rPr>
              <w:t>309</w:t>
            </w:r>
            <w:r>
              <w:rPr>
                <w:rFonts w:hint="eastAsia" w:ascii="仿宋_GB2312" w:hAnsi="宋体" w:eastAsia="仿宋_GB2312" w:cs="宋体"/>
                <w:color w:val="000000" w:themeColor="text1"/>
              </w:rPr>
              <w:t>人/次</w:t>
            </w:r>
          </w:p>
          <w:p>
            <w:pPr>
              <w:rPr>
                <w:rFonts w:ascii="仿宋_GB2312" w:hAnsi="宋体" w:eastAsia="仿宋_GB2312" w:cs="宋体"/>
                <w:color w:val="000000" w:themeColor="text1"/>
              </w:rPr>
            </w:pPr>
            <w:r>
              <w:rPr>
                <w:rFonts w:hint="eastAsia" w:ascii="仿宋_GB2312" w:hAnsi="宋体" w:eastAsia="仿宋_GB2312" w:cs="宋体"/>
                <w:color w:val="000000" w:themeColor="text1"/>
              </w:rPr>
              <w:t>四季度</w:t>
            </w:r>
            <w:r>
              <w:rPr>
                <w:rFonts w:hint="eastAsia" w:ascii="仿宋_GB2312" w:hAnsi="宋体" w:eastAsia="仿宋_GB2312" w:cs="宋体"/>
                <w:color w:val="000000" w:themeColor="text1"/>
                <w:lang w:val="en-US" w:eastAsia="zh-CN"/>
              </w:rPr>
              <w:t>410</w:t>
            </w:r>
            <w:r>
              <w:rPr>
                <w:rFonts w:hint="eastAsia" w:ascii="仿宋_GB2312" w:hAnsi="宋体" w:eastAsia="仿宋_GB2312" w:cs="宋体"/>
                <w:color w:val="000000" w:themeColor="text1"/>
              </w:rPr>
              <w:t>人/次</w:t>
            </w:r>
          </w:p>
          <w:p>
            <w:pP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rPr>
              <w:t>总计</w:t>
            </w:r>
            <w:r>
              <w:rPr>
                <w:rFonts w:hint="eastAsia" w:ascii="仿宋_GB2312" w:hAnsi="宋体" w:eastAsia="仿宋_GB2312" w:cs="宋体"/>
                <w:color w:val="000000" w:themeColor="text1"/>
                <w:lang w:val="en-US" w:eastAsia="zh-CN"/>
              </w:rPr>
              <w:t>1118</w:t>
            </w:r>
            <w:r>
              <w:rPr>
                <w:rFonts w:hint="eastAsia" w:ascii="仿宋_GB2312" w:hAnsi="宋体" w:eastAsia="仿宋_GB2312" w:cs="宋体"/>
                <w:color w:val="000000" w:themeColor="text1"/>
              </w:rPr>
              <w:t>人/次</w:t>
            </w:r>
          </w:p>
        </w:tc>
        <w:tc>
          <w:tcPr>
            <w:tcW w:w="1134" w:type="dxa"/>
            <w:gridSpan w:val="2"/>
            <w:vAlign w:val="center"/>
          </w:tcPr>
          <w:p>
            <w:pPr>
              <w:jc w:val="center"/>
              <w:rPr>
                <w:rFonts w:ascii="仿宋_GB2312" w:hAnsi="宋体" w:eastAsia="仿宋_GB2312" w:cs="宋体"/>
                <w:color w:val="000000" w:themeColor="text1"/>
                <w:sz w:val="28"/>
                <w:szCs w:val="28"/>
              </w:rPr>
            </w:pPr>
          </w:p>
        </w:tc>
        <w:tc>
          <w:tcPr>
            <w:tcW w:w="1276" w:type="dxa"/>
            <w:gridSpan w:val="2"/>
          </w:tcPr>
          <w:p>
            <w:pPr>
              <w:jc w:val="center"/>
              <w:rPr>
                <w:rFonts w:ascii="仿宋_GB2312" w:eastAsia="仿宋_GB2312"/>
                <w:color w:val="000000" w:themeColor="text1"/>
                <w:sz w:val="28"/>
                <w:szCs w:val="28"/>
              </w:rPr>
            </w:pPr>
          </w:p>
        </w:tc>
        <w:tc>
          <w:tcPr>
            <w:tcW w:w="5670" w:type="dxa"/>
            <w:gridSpan w:val="6"/>
            <w:vAlign w:val="center"/>
          </w:tcPr>
          <w:p>
            <w:pPr>
              <w:jc w:val="center"/>
              <w:rPr>
                <w:rFonts w:ascii="仿宋_GB2312" w:eastAsia="仿宋_GB2312"/>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05" w:hRule="atLeast"/>
        </w:trPr>
        <w:tc>
          <w:tcPr>
            <w:tcW w:w="2093" w:type="dxa"/>
            <w:gridSpan w:val="2"/>
            <w:vAlign w:val="center"/>
          </w:tcPr>
          <w:p>
            <w:pPr>
              <w:jc w:val="center"/>
              <w:rPr>
                <w:rFonts w:ascii="仿宋_GB2312" w:eastAsia="仿宋_GB2312" w:hAnsiTheme="majorEastAsia"/>
                <w:b/>
                <w:color w:val="000000" w:themeColor="text1"/>
                <w:sz w:val="28"/>
                <w:szCs w:val="28"/>
              </w:rPr>
            </w:pPr>
            <w:r>
              <w:rPr>
                <w:rFonts w:hint="eastAsia" w:ascii="仿宋_GB2312" w:eastAsia="仿宋_GB2312" w:hAnsiTheme="majorEastAsia"/>
                <w:b/>
                <w:color w:val="000000" w:themeColor="text1"/>
                <w:sz w:val="28"/>
                <w:szCs w:val="28"/>
              </w:rPr>
              <w:t>参加询价</w:t>
            </w:r>
          </w:p>
          <w:p>
            <w:pPr>
              <w:jc w:val="center"/>
              <w:rPr>
                <w:rFonts w:ascii="仿宋_GB2312" w:eastAsia="仿宋_GB2312" w:hAnsiTheme="majorEastAsia"/>
                <w:b/>
                <w:color w:val="000000" w:themeColor="text1"/>
                <w:sz w:val="28"/>
                <w:szCs w:val="28"/>
              </w:rPr>
            </w:pPr>
            <w:r>
              <w:rPr>
                <w:rFonts w:hint="eastAsia" w:ascii="仿宋_GB2312" w:eastAsia="仿宋_GB2312" w:hAnsiTheme="majorEastAsia"/>
                <w:b/>
                <w:color w:val="000000" w:themeColor="text1"/>
                <w:sz w:val="28"/>
                <w:szCs w:val="28"/>
              </w:rPr>
              <w:t>单位签章：</w:t>
            </w:r>
          </w:p>
          <w:p>
            <w:pPr>
              <w:jc w:val="center"/>
              <w:rPr>
                <w:rFonts w:ascii="仿宋_GB2312" w:eastAsia="仿宋_GB2312" w:hAnsiTheme="majorEastAsia"/>
                <w:color w:val="000000" w:themeColor="text1"/>
                <w:sz w:val="28"/>
                <w:szCs w:val="28"/>
              </w:rPr>
            </w:pPr>
          </w:p>
        </w:tc>
        <w:tc>
          <w:tcPr>
            <w:tcW w:w="8080" w:type="dxa"/>
            <w:gridSpan w:val="10"/>
            <w:vAlign w:val="center"/>
          </w:tcPr>
          <w:p>
            <w:pPr>
              <w:spacing w:line="560" w:lineRule="exact"/>
              <w:jc w:val="right"/>
              <w:rPr>
                <w:rFonts w:ascii="仿宋_GB2312" w:eastAsia="仿宋_GB2312"/>
                <w:b/>
                <w:color w:val="000000" w:themeColor="text1"/>
                <w:sz w:val="28"/>
                <w:szCs w:val="28"/>
              </w:rPr>
            </w:pPr>
          </w:p>
          <w:p>
            <w:pPr>
              <w:spacing w:line="560" w:lineRule="exact"/>
              <w:ind w:right="1960"/>
              <w:jc w:val="right"/>
              <w:rPr>
                <w:rFonts w:ascii="仿宋_GB2312" w:eastAsia="仿宋_GB2312"/>
                <w:b/>
                <w:color w:val="000000" w:themeColor="text1"/>
                <w:sz w:val="28"/>
                <w:szCs w:val="28"/>
              </w:rPr>
            </w:pPr>
            <w:r>
              <w:rPr>
                <w:rFonts w:hint="eastAsia" w:ascii="仿宋_GB2312" w:eastAsia="仿宋_GB2312"/>
                <w:b/>
                <w:color w:val="000000" w:themeColor="text1"/>
                <w:sz w:val="28"/>
                <w:szCs w:val="28"/>
              </w:rPr>
              <w:t>（盖章）</w:t>
            </w:r>
          </w:p>
          <w:p>
            <w:pPr>
              <w:spacing w:line="560" w:lineRule="exact"/>
              <w:ind w:right="1540"/>
              <w:jc w:val="right"/>
              <w:rPr>
                <w:rFonts w:ascii="仿宋_GB2312" w:eastAsia="仿宋_GB2312"/>
                <w:b/>
                <w:color w:val="000000" w:themeColor="text1"/>
                <w:sz w:val="28"/>
                <w:szCs w:val="28"/>
              </w:rPr>
            </w:pPr>
          </w:p>
          <w:p>
            <w:pPr>
              <w:spacing w:line="560" w:lineRule="exact"/>
              <w:ind w:right="560"/>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法定代表人或授权代表（签字）：</w:t>
            </w:r>
          </w:p>
          <w:p>
            <w:pPr>
              <w:spacing w:line="560" w:lineRule="exact"/>
              <w:ind w:right="560"/>
              <w:jc w:val="right"/>
              <w:rPr>
                <w:rFonts w:ascii="仿宋_GB2312" w:eastAsia="仿宋_GB2312"/>
                <w:color w:val="000000" w:themeColor="text1"/>
                <w:sz w:val="28"/>
                <w:szCs w:val="28"/>
              </w:rPr>
            </w:pPr>
            <w:r>
              <w:rPr>
                <w:rFonts w:hint="eastAsia" w:ascii="仿宋_GB2312" w:eastAsia="仿宋_GB2312"/>
                <w:b/>
                <w:color w:val="000000" w:themeColor="text1"/>
                <w:sz w:val="28"/>
                <w:szCs w:val="28"/>
              </w:rPr>
              <w:t>年   月   日</w:t>
            </w:r>
          </w:p>
        </w:tc>
      </w:tr>
    </w:tbl>
    <w:p>
      <w:pPr>
        <w:jc w:val="center"/>
        <w:rPr>
          <w:rFonts w:ascii="方正小标宋简体" w:hAnsi="黑体" w:eastAsia="方正小标宋简体" w:cs="宋体"/>
          <w:color w:val="000000" w:themeColor="text1"/>
          <w:sz w:val="44"/>
          <w:szCs w:val="44"/>
        </w:rPr>
      </w:pPr>
      <w:r>
        <w:rPr>
          <w:rFonts w:hint="eastAsia" w:ascii="仿宋_GB2312" w:hAnsi="仿宋_GB2312" w:eastAsia="仿宋_GB2312" w:cs="仿宋_GB2312"/>
          <w:color w:val="000000" w:themeColor="text1"/>
          <w:sz w:val="32"/>
          <w:szCs w:val="32"/>
        </w:rPr>
        <w:t>附：</w:t>
      </w:r>
      <w:r>
        <w:rPr>
          <w:rFonts w:hint="eastAsia" w:ascii="方正小标宋简体" w:hAnsi="仿宋_GB2312" w:eastAsia="方正小标宋简体" w:cs="仿宋_GB2312"/>
          <w:color w:val="000000" w:themeColor="text1"/>
          <w:sz w:val="32"/>
          <w:szCs w:val="32"/>
        </w:rPr>
        <w:t>昆明市妇女促进就业中心关于购买创业担保贷款阶段性后续跟踪服务询价机构申报表</w:t>
      </w:r>
    </w:p>
    <w:sectPr>
      <w:footerReference r:id="rId3" w:type="default"/>
      <w:footerReference r:id="rId4"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2503"/>
    <w:rsid w:val="00057231"/>
    <w:rsid w:val="000848B7"/>
    <w:rsid w:val="000A0D2A"/>
    <w:rsid w:val="000F2C8C"/>
    <w:rsid w:val="00110C99"/>
    <w:rsid w:val="001369F7"/>
    <w:rsid w:val="00140957"/>
    <w:rsid w:val="001427B6"/>
    <w:rsid w:val="00174B5F"/>
    <w:rsid w:val="001B4987"/>
    <w:rsid w:val="001C2FA0"/>
    <w:rsid w:val="001E7D1B"/>
    <w:rsid w:val="002226A9"/>
    <w:rsid w:val="002A2503"/>
    <w:rsid w:val="002D1B30"/>
    <w:rsid w:val="002F0BC6"/>
    <w:rsid w:val="00313185"/>
    <w:rsid w:val="003768D2"/>
    <w:rsid w:val="003D0ABB"/>
    <w:rsid w:val="003D7567"/>
    <w:rsid w:val="004107F0"/>
    <w:rsid w:val="004156F3"/>
    <w:rsid w:val="00422F2F"/>
    <w:rsid w:val="00452E80"/>
    <w:rsid w:val="00476B3D"/>
    <w:rsid w:val="00486CE0"/>
    <w:rsid w:val="004A6FBC"/>
    <w:rsid w:val="005474F3"/>
    <w:rsid w:val="00552753"/>
    <w:rsid w:val="0055476A"/>
    <w:rsid w:val="00565858"/>
    <w:rsid w:val="00582BD9"/>
    <w:rsid w:val="005A3D20"/>
    <w:rsid w:val="005D2374"/>
    <w:rsid w:val="005D4CA9"/>
    <w:rsid w:val="00605F8E"/>
    <w:rsid w:val="00621E7D"/>
    <w:rsid w:val="00624C1D"/>
    <w:rsid w:val="006457CE"/>
    <w:rsid w:val="006553B9"/>
    <w:rsid w:val="006778C5"/>
    <w:rsid w:val="006A44AF"/>
    <w:rsid w:val="006B66FD"/>
    <w:rsid w:val="00707890"/>
    <w:rsid w:val="00727C5F"/>
    <w:rsid w:val="0073029D"/>
    <w:rsid w:val="00765AE6"/>
    <w:rsid w:val="00766BCD"/>
    <w:rsid w:val="007A6D83"/>
    <w:rsid w:val="007F7677"/>
    <w:rsid w:val="00816052"/>
    <w:rsid w:val="00847BED"/>
    <w:rsid w:val="00855CBF"/>
    <w:rsid w:val="008569F5"/>
    <w:rsid w:val="00874B74"/>
    <w:rsid w:val="00877EA9"/>
    <w:rsid w:val="00884778"/>
    <w:rsid w:val="00912A12"/>
    <w:rsid w:val="009568CA"/>
    <w:rsid w:val="00967109"/>
    <w:rsid w:val="009A264C"/>
    <w:rsid w:val="009A3AF2"/>
    <w:rsid w:val="009C53A2"/>
    <w:rsid w:val="009D57E8"/>
    <w:rsid w:val="009F4606"/>
    <w:rsid w:val="00A22070"/>
    <w:rsid w:val="00A3247E"/>
    <w:rsid w:val="00A6677D"/>
    <w:rsid w:val="00A7779C"/>
    <w:rsid w:val="00A82E8A"/>
    <w:rsid w:val="00A82F63"/>
    <w:rsid w:val="00A830A9"/>
    <w:rsid w:val="00AB2D5B"/>
    <w:rsid w:val="00AD7187"/>
    <w:rsid w:val="00AF51AA"/>
    <w:rsid w:val="00B23122"/>
    <w:rsid w:val="00B8350E"/>
    <w:rsid w:val="00BA4176"/>
    <w:rsid w:val="00BC1FC2"/>
    <w:rsid w:val="00BE280A"/>
    <w:rsid w:val="00BF3325"/>
    <w:rsid w:val="00C11500"/>
    <w:rsid w:val="00C322ED"/>
    <w:rsid w:val="00C65C30"/>
    <w:rsid w:val="00CE2A13"/>
    <w:rsid w:val="00D15346"/>
    <w:rsid w:val="00D438A5"/>
    <w:rsid w:val="00D50F4B"/>
    <w:rsid w:val="00D5390F"/>
    <w:rsid w:val="00D677A5"/>
    <w:rsid w:val="00D82099"/>
    <w:rsid w:val="00DE39AA"/>
    <w:rsid w:val="00E074EF"/>
    <w:rsid w:val="00E16212"/>
    <w:rsid w:val="00E377C6"/>
    <w:rsid w:val="00E46F45"/>
    <w:rsid w:val="00EB2C87"/>
    <w:rsid w:val="00EB5898"/>
    <w:rsid w:val="00EF2C6E"/>
    <w:rsid w:val="00EF41F0"/>
    <w:rsid w:val="00F0785D"/>
    <w:rsid w:val="00F3403E"/>
    <w:rsid w:val="00F94001"/>
    <w:rsid w:val="00FA2299"/>
    <w:rsid w:val="00FD5D02"/>
    <w:rsid w:val="0F2A4423"/>
    <w:rsid w:val="0F3C32F5"/>
    <w:rsid w:val="12053742"/>
    <w:rsid w:val="2C296BA4"/>
    <w:rsid w:val="338E6C41"/>
    <w:rsid w:val="398619D9"/>
    <w:rsid w:val="3DB06CD6"/>
    <w:rsid w:val="617414DB"/>
    <w:rsid w:val="6CFD14C8"/>
    <w:rsid w:val="75822C0C"/>
    <w:rsid w:val="7CB6737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lock Text"/>
    <w:basedOn w:val="1"/>
    <w:uiPriority w:val="0"/>
    <w:pPr>
      <w:widowControl w:val="0"/>
      <w:adjustRightInd w:val="0"/>
      <w:spacing w:line="360" w:lineRule="auto"/>
      <w:ind w:left="630" w:right="-609" w:firstLine="420"/>
      <w:jc w:val="both"/>
    </w:pPr>
    <w:rPr>
      <w:rFonts w:hint="eastAsia" w:ascii="仿宋_GB2312" w:eastAsia="仿宋_GB2312"/>
      <w:sz w:val="21"/>
      <w:szCs w:val="20"/>
    </w:rPr>
  </w:style>
  <w:style w:type="paragraph" w:styleId="3">
    <w:name w:val="Date"/>
    <w:basedOn w:val="1"/>
    <w:next w:val="1"/>
    <w:link w:val="13"/>
    <w:qFormat/>
    <w:uiPriority w:val="0"/>
    <w:pPr>
      <w:ind w:left="100" w:leftChars="2500"/>
    </w:pPr>
    <w:rPr>
      <w:rFonts w:ascii="仿宋_GB2312" w:eastAsia="仿宋_GB2312"/>
      <w:sz w:val="21"/>
      <w:szCs w:val="20"/>
    </w:rPr>
  </w:style>
  <w:style w:type="paragraph" w:styleId="4">
    <w:name w:val="footer"/>
    <w:basedOn w:val="1"/>
    <w:link w:val="12"/>
    <w:unhideWhenUsed/>
    <w:qFormat/>
    <w:uiPriority w:val="0"/>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cs="宋体"/>
    </w:rPr>
  </w:style>
  <w:style w:type="character" w:styleId="8">
    <w:name w:val="page number"/>
    <w:basedOn w:val="7"/>
    <w:qFormat/>
    <w:uiPriority w:val="0"/>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7"/>
    <w:link w:val="5"/>
    <w:semiHidden/>
    <w:uiPriority w:val="99"/>
    <w:rPr>
      <w:sz w:val="18"/>
      <w:szCs w:val="18"/>
    </w:rPr>
  </w:style>
  <w:style w:type="character" w:customStyle="1" w:styleId="12">
    <w:name w:val="页脚 Char"/>
    <w:basedOn w:val="7"/>
    <w:link w:val="4"/>
    <w:semiHidden/>
    <w:uiPriority w:val="99"/>
    <w:rPr>
      <w:sz w:val="18"/>
      <w:szCs w:val="18"/>
    </w:rPr>
  </w:style>
  <w:style w:type="character" w:customStyle="1" w:styleId="13">
    <w:name w:val="日期 Char"/>
    <w:basedOn w:val="7"/>
    <w:link w:val="3"/>
    <w:qFormat/>
    <w:uiPriority w:val="0"/>
    <w:rPr>
      <w:rFonts w:ascii="仿宋_GB2312" w:hAnsi="Times New Roman" w:eastAsia="仿宋_GB2312" w:cs="Times New Roman"/>
      <w:kern w:val="0"/>
      <w:szCs w:val="20"/>
    </w:rPr>
  </w:style>
  <w:style w:type="paragraph" w:customStyle="1" w:styleId="14">
    <w:name w:val="缺省文本"/>
    <w:basedOn w:val="1"/>
    <w:qFormat/>
    <w:uiPriority w:val="0"/>
    <w:pPr>
      <w:widowControl w:val="0"/>
      <w:autoSpaceDE w:val="0"/>
      <w:autoSpaceDN w:val="0"/>
      <w:adjustRightInd w:val="0"/>
    </w:pPr>
    <w:rPr>
      <w:rFonts w:asciiTheme="minorHAnsi" w:hAnsiTheme="minorHAnsi" w:eastAsiaTheme="minorEastAsia" w:cstheme="minorBidi"/>
      <w:szCs w:val="22"/>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Words>
  <Characters>1057</Characters>
  <Lines>8</Lines>
  <Paragraphs>2</Paragraphs>
  <ScaleCrop>false</ScaleCrop>
  <LinksUpToDate>false</LinksUpToDate>
  <CharactersWithSpaces>1240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2019-02-22T02:33:00Z</dcterms:created>
  <dc:creator>admini</dc:creator>
  <cp:lastModifiedBy>Administrator</cp:lastModifiedBy>
  <cp:lastPrinted>2019-04-25T06:17:00Z</cp:lastPrinted>
  <dcterms:modified xsi:type="dcterms:W3CDTF">2021-06-07T07:27:53Z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